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EF142" w14:textId="77777777" w:rsidR="00557AAB" w:rsidRDefault="00000000">
      <w:pPr>
        <w:pStyle w:val="Nadpis1"/>
        <w:jc w:val="center"/>
      </w:pPr>
      <w:r>
        <w:rPr>
          <w:rFonts w:eastAsia="Arial"/>
          <w:sz w:val="44"/>
          <w:szCs w:val="36"/>
          <w:lang/>
        </w:rPr>
        <w:t xml:space="preserve"> </w:t>
      </w:r>
      <w:bookmarkStart w:id="0" w:name="_Hlk534622601"/>
      <w:r>
        <w:rPr>
          <w:rFonts w:cs="Times New Roman"/>
          <w:sz w:val="44"/>
          <w:szCs w:val="36"/>
          <w:lang/>
        </w:rPr>
        <w:t xml:space="preserve">Revitalizace domů na </w:t>
      </w:r>
      <w:proofErr w:type="spellStart"/>
      <w:r>
        <w:rPr>
          <w:rFonts w:cs="Times New Roman"/>
          <w:sz w:val="44"/>
          <w:szCs w:val="36"/>
          <w:lang/>
        </w:rPr>
        <w:t>ul.Fr.Formana</w:t>
      </w:r>
      <w:proofErr w:type="spellEnd"/>
      <w:r>
        <w:rPr>
          <w:rFonts w:cs="Times New Roman"/>
          <w:sz w:val="44"/>
          <w:szCs w:val="36"/>
          <w:lang/>
        </w:rPr>
        <w:t xml:space="preserve">                                                                                                       č.277/28 a 278/30, Ostrava-Dubina</w:t>
      </w:r>
    </w:p>
    <w:p w14:paraId="2B4A60B2" w14:textId="77777777" w:rsidR="00557AAB" w:rsidRDefault="00557AAB">
      <w:pPr>
        <w:pStyle w:val="Nadpis6"/>
        <w:rPr>
          <w:bCs/>
          <w:sz w:val="24"/>
          <w:szCs w:val="36"/>
        </w:rPr>
      </w:pPr>
    </w:p>
    <w:p w14:paraId="5F6C5FE8" w14:textId="64C19544" w:rsidR="00557AAB" w:rsidRDefault="00000000">
      <w:pPr>
        <w:pStyle w:val="Nadpis6"/>
        <w:rPr>
          <w:szCs w:val="32"/>
        </w:rPr>
      </w:pPr>
      <w:r>
        <w:rPr>
          <w:szCs w:val="32"/>
        </w:rPr>
        <w:t xml:space="preserve">                                </w:t>
      </w:r>
      <w:bookmarkStart w:id="1" w:name="_Hlk1815649241"/>
      <w:r>
        <w:rPr>
          <w:szCs w:val="32"/>
        </w:rPr>
        <w:t xml:space="preserve">Dokumentace pro </w:t>
      </w:r>
      <w:r w:rsidR="00F649C8">
        <w:rPr>
          <w:szCs w:val="32"/>
        </w:rPr>
        <w:t>provedení stavby</w:t>
      </w:r>
    </w:p>
    <w:p w14:paraId="5BA83FEA" w14:textId="77777777" w:rsidR="00557AAB" w:rsidRDefault="00557AAB">
      <w:pPr>
        <w:pStyle w:val="Nadpis6"/>
        <w:numPr>
          <w:ilvl w:val="4"/>
          <w:numId w:val="1"/>
        </w:numPr>
        <w:suppressAutoHyphens w:val="0"/>
        <w:spacing w:before="0"/>
        <w:jc w:val="center"/>
      </w:pPr>
      <w:bookmarkStart w:id="2" w:name="_Hlk181564924"/>
      <w:bookmarkEnd w:id="1"/>
      <w:bookmarkEnd w:id="2"/>
    </w:p>
    <w:p w14:paraId="60A8DEC7" w14:textId="77777777" w:rsidR="00557AAB" w:rsidRDefault="00557AAB">
      <w:pPr>
        <w:pStyle w:val="Nadpis6"/>
        <w:numPr>
          <w:ilvl w:val="7"/>
          <w:numId w:val="1"/>
        </w:numPr>
        <w:suppressAutoHyphens w:val="0"/>
        <w:spacing w:before="6" w:line="276" w:lineRule="auto"/>
        <w:ind w:left="0" w:firstLine="0"/>
        <w:jc w:val="center"/>
        <w:rPr>
          <w:rFonts w:ascii="Arial" w:hAnsi="Arial" w:cs="Arial"/>
        </w:rPr>
      </w:pPr>
    </w:p>
    <w:p w14:paraId="49777247" w14:textId="77777777" w:rsidR="00557AAB" w:rsidRDefault="00557AAB">
      <w:pPr>
        <w:pStyle w:val="0-N1"/>
        <w:widowControl/>
        <w:suppressAutoHyphens w:val="0"/>
        <w:spacing w:after="0"/>
        <w:jc w:val="center"/>
      </w:pPr>
    </w:p>
    <w:p w14:paraId="0667DC8C" w14:textId="77777777" w:rsidR="00557AAB" w:rsidRDefault="00557AAB">
      <w:pPr>
        <w:pStyle w:val="0-N1"/>
        <w:widowControl/>
        <w:suppressAutoHyphens w:val="0"/>
        <w:spacing w:after="0"/>
        <w:jc w:val="center"/>
      </w:pPr>
    </w:p>
    <w:p w14:paraId="598496AA" w14:textId="77777777" w:rsidR="00557AAB" w:rsidRDefault="00557AAB">
      <w:pPr>
        <w:pStyle w:val="0-N1"/>
        <w:widowControl/>
        <w:suppressAutoHyphens w:val="0"/>
        <w:spacing w:after="0"/>
        <w:jc w:val="center"/>
      </w:pPr>
    </w:p>
    <w:p w14:paraId="4E94CD40" w14:textId="77777777" w:rsidR="00557AAB" w:rsidRDefault="00557AAB">
      <w:pPr>
        <w:pStyle w:val="0-N1"/>
        <w:widowControl/>
        <w:suppressAutoHyphens w:val="0"/>
        <w:spacing w:after="0"/>
        <w:jc w:val="center"/>
      </w:pPr>
    </w:p>
    <w:p w14:paraId="3D92F3C1" w14:textId="77777777" w:rsidR="00557AAB" w:rsidRDefault="00557AAB">
      <w:pPr>
        <w:pStyle w:val="0-N1"/>
        <w:widowControl/>
        <w:suppressAutoHyphens w:val="0"/>
        <w:spacing w:after="0"/>
        <w:jc w:val="center"/>
      </w:pPr>
    </w:p>
    <w:p w14:paraId="499E1558" w14:textId="77777777" w:rsidR="00557AAB" w:rsidRDefault="00000000">
      <w:pPr>
        <w:pStyle w:val="0-N1"/>
        <w:widowControl/>
        <w:suppressAutoHyphens w:val="0"/>
        <w:spacing w:after="0"/>
        <w:jc w:val="center"/>
      </w:pPr>
      <w:r>
        <w:rPr>
          <w:b w:val="0"/>
          <w:color w:val="000000"/>
          <w:sz w:val="36"/>
          <w:szCs w:val="36"/>
        </w:rPr>
        <w:t>D.1.1.1</w:t>
      </w:r>
      <w:r>
        <w:rPr>
          <w:b w:val="0"/>
          <w:color w:val="000000"/>
          <w:sz w:val="36"/>
          <w:szCs w:val="36"/>
        </w:rPr>
        <w:tab/>
        <w:t>TECHNICKÁ ZPRÁVA</w:t>
      </w:r>
    </w:p>
    <w:p w14:paraId="50A5AFD4" w14:textId="77777777" w:rsidR="00557AAB" w:rsidRDefault="00000000">
      <w:pPr>
        <w:pStyle w:val="Zkladntext1"/>
        <w:suppressAutoHyphens w:val="0"/>
        <w:spacing w:before="96" w:after="0" w:line="276" w:lineRule="auto"/>
        <w:ind w:left="993"/>
        <w:rPr>
          <w:rFonts w:ascii="Arial" w:hAnsi="Arial" w:cs="Arial"/>
        </w:rPr>
      </w:pPr>
      <w:r>
        <w:rPr>
          <w:rFonts w:ascii="Arial" w:eastAsia="Arial" w:hAnsi="Arial" w:cs="Arial"/>
          <w:b/>
          <w:sz w:val="22"/>
          <w:szCs w:val="22"/>
        </w:rPr>
        <w:t xml:space="preserve">                               </w:t>
      </w:r>
      <w:r>
        <w:rPr>
          <w:rFonts w:ascii="Arial" w:eastAsia="Arial" w:hAnsi="Arial" w:cs="Arial"/>
          <w:sz w:val="22"/>
          <w:szCs w:val="22"/>
        </w:rPr>
        <w:t xml:space="preserve">  </w:t>
      </w:r>
    </w:p>
    <w:p w14:paraId="7F573034" w14:textId="77777777" w:rsidR="00557AAB" w:rsidRDefault="00557AAB">
      <w:pPr>
        <w:pStyle w:val="Zkladntext1"/>
        <w:suppressAutoHyphens w:val="0"/>
        <w:spacing w:before="96" w:after="0" w:line="276" w:lineRule="auto"/>
        <w:ind w:left="993"/>
        <w:rPr>
          <w:rFonts w:ascii="Arial" w:hAnsi="Arial" w:cs="Arial"/>
        </w:rPr>
      </w:pPr>
    </w:p>
    <w:p w14:paraId="4EE13313" w14:textId="77777777" w:rsidR="00557AAB" w:rsidRDefault="00557AAB">
      <w:pPr>
        <w:pStyle w:val="Zkladntext1"/>
        <w:suppressAutoHyphens w:val="0"/>
        <w:spacing w:before="96" w:after="0" w:line="276" w:lineRule="auto"/>
        <w:ind w:left="993"/>
        <w:rPr>
          <w:rFonts w:ascii="Arial" w:hAnsi="Arial" w:cs="Arial"/>
        </w:rPr>
      </w:pPr>
    </w:p>
    <w:p w14:paraId="3071473B" w14:textId="77777777" w:rsidR="00557AAB" w:rsidRDefault="00557AAB">
      <w:pPr>
        <w:pStyle w:val="Zkladntext1"/>
        <w:suppressAutoHyphens w:val="0"/>
        <w:spacing w:before="96" w:after="0" w:line="276" w:lineRule="auto"/>
        <w:ind w:left="993"/>
        <w:rPr>
          <w:rFonts w:ascii="Arial" w:hAnsi="Arial" w:cs="Arial"/>
        </w:rPr>
      </w:pPr>
    </w:p>
    <w:p w14:paraId="04C6686C" w14:textId="77777777" w:rsidR="00557AAB" w:rsidRDefault="00557AAB">
      <w:pPr>
        <w:pStyle w:val="Zkladntext1"/>
        <w:suppressAutoHyphens w:val="0"/>
        <w:spacing w:before="96" w:after="0" w:line="276" w:lineRule="auto"/>
        <w:ind w:left="993"/>
        <w:rPr>
          <w:rFonts w:ascii="Arial" w:hAnsi="Arial" w:cs="Arial"/>
        </w:rPr>
      </w:pPr>
    </w:p>
    <w:p w14:paraId="4AA09D5F" w14:textId="77777777" w:rsidR="00557AAB" w:rsidRDefault="00557AAB">
      <w:pPr>
        <w:pStyle w:val="Zkladntext1"/>
        <w:suppressAutoHyphens w:val="0"/>
        <w:spacing w:before="96" w:after="0" w:line="276" w:lineRule="auto"/>
        <w:ind w:left="993"/>
        <w:rPr>
          <w:rFonts w:ascii="Arial" w:hAnsi="Arial" w:cs="Arial"/>
        </w:rPr>
      </w:pPr>
    </w:p>
    <w:p w14:paraId="0EC230D0" w14:textId="77777777" w:rsidR="00557AAB" w:rsidRDefault="00557AAB">
      <w:pPr>
        <w:pStyle w:val="Zkladntext1"/>
        <w:suppressAutoHyphens w:val="0"/>
        <w:spacing w:before="96" w:after="0" w:line="276" w:lineRule="auto"/>
        <w:ind w:left="993"/>
        <w:rPr>
          <w:rFonts w:ascii="Arial" w:hAnsi="Arial" w:cs="Arial"/>
        </w:rPr>
      </w:pPr>
    </w:p>
    <w:p w14:paraId="4AD7533C" w14:textId="77777777" w:rsidR="00557AAB" w:rsidRDefault="00557AAB">
      <w:pPr>
        <w:pStyle w:val="Zkladntext1"/>
        <w:suppressAutoHyphens w:val="0"/>
        <w:spacing w:before="96" w:after="0" w:line="276" w:lineRule="auto"/>
        <w:ind w:left="993"/>
        <w:rPr>
          <w:rFonts w:ascii="Arial" w:hAnsi="Arial" w:cs="Arial"/>
        </w:rPr>
      </w:pPr>
    </w:p>
    <w:p w14:paraId="41A0FD10" w14:textId="77777777" w:rsidR="00557AAB" w:rsidRDefault="00557AAB">
      <w:pPr>
        <w:pStyle w:val="Zkladntext1"/>
        <w:suppressAutoHyphens w:val="0"/>
        <w:spacing w:before="96" w:after="0" w:line="276" w:lineRule="auto"/>
        <w:ind w:left="993"/>
        <w:rPr>
          <w:rFonts w:ascii="Arial" w:hAnsi="Arial" w:cs="Arial"/>
        </w:rPr>
      </w:pPr>
    </w:p>
    <w:p w14:paraId="5819279A" w14:textId="77777777" w:rsidR="00557AAB" w:rsidRDefault="00000000">
      <w:pPr>
        <w:pStyle w:val="Zkladntext1"/>
        <w:suppressAutoHyphens w:val="0"/>
        <w:spacing w:before="96" w:after="0" w:line="276" w:lineRule="auto"/>
        <w:ind w:left="993"/>
        <w:rPr>
          <w:rFonts w:ascii="Arial" w:hAnsi="Arial" w:cs="Arial"/>
        </w:rPr>
      </w:pPr>
      <w:r>
        <w:rPr>
          <w:rFonts w:ascii="Arial" w:hAnsi="Arial" w:cs="Arial"/>
          <w:b/>
          <w:sz w:val="22"/>
          <w:szCs w:val="22"/>
        </w:rPr>
        <w:tab/>
      </w:r>
    </w:p>
    <w:p w14:paraId="58112226" w14:textId="77777777" w:rsidR="00557AAB" w:rsidRDefault="00000000">
      <w:pPr>
        <w:rPr>
          <w:rFonts w:ascii="Arial" w:hAnsi="Arial" w:cs="Arial"/>
        </w:rPr>
      </w:pPr>
      <w:r>
        <w:rPr>
          <w:b/>
        </w:rPr>
        <w:tab/>
      </w:r>
      <w:r>
        <w:rPr>
          <w:b/>
        </w:rPr>
        <w:tab/>
        <w:t>číslo dokumentu:</w:t>
      </w:r>
      <w:r>
        <w:rPr>
          <w:b/>
        </w:rPr>
        <w:tab/>
      </w:r>
      <w:r>
        <w:rPr>
          <w:b/>
        </w:rPr>
        <w:tab/>
      </w:r>
      <w:r>
        <w:rPr>
          <w:bCs/>
        </w:rPr>
        <w:t>2024-111-01</w:t>
      </w:r>
    </w:p>
    <w:p w14:paraId="2457F887" w14:textId="77777777" w:rsidR="00557AAB" w:rsidRDefault="00000000">
      <w:pPr>
        <w:pStyle w:val="Zkladntext1"/>
        <w:rPr>
          <w:rFonts w:ascii="Arial" w:hAnsi="Arial" w:cs="Arial"/>
        </w:rPr>
      </w:pPr>
      <w:r>
        <w:tab/>
      </w:r>
      <w:r>
        <w:rPr>
          <w:b/>
        </w:rPr>
        <w:tab/>
      </w:r>
      <w:r>
        <w:rPr>
          <w:b/>
        </w:rPr>
        <w:tab/>
      </w:r>
    </w:p>
    <w:p w14:paraId="5DE61C06" w14:textId="77777777" w:rsidR="00557AAB" w:rsidRDefault="00000000">
      <w:pPr>
        <w:ind w:left="1418"/>
        <w:rPr>
          <w:rFonts w:ascii="Arial" w:hAnsi="Arial" w:cs="Arial"/>
        </w:rPr>
      </w:pPr>
      <w:r>
        <w:rPr>
          <w:b/>
        </w:rPr>
        <w:t>zodpovědný projektant:</w:t>
      </w:r>
      <w:r>
        <w:tab/>
      </w:r>
      <w:proofErr w:type="spellStart"/>
      <w:r>
        <w:rPr>
          <w:bCs/>
        </w:rPr>
        <w:t>ing.arch</w:t>
      </w:r>
      <w:proofErr w:type="spellEnd"/>
      <w:r>
        <w:rPr>
          <w:bCs/>
        </w:rPr>
        <w:t>. Zlatica Mojžíšková</w:t>
      </w:r>
    </w:p>
    <w:p w14:paraId="5FCDE8DF" w14:textId="77777777" w:rsidR="00557AAB" w:rsidRDefault="00000000">
      <w:pPr>
        <w:ind w:left="1418"/>
        <w:rPr>
          <w:rFonts w:ascii="Arial" w:hAnsi="Arial" w:cs="Arial"/>
        </w:rPr>
      </w:pPr>
      <w:r>
        <w:rPr>
          <w:b/>
        </w:rPr>
        <w:tab/>
      </w:r>
      <w:r>
        <w:rPr>
          <w:b/>
        </w:rPr>
        <w:tab/>
      </w:r>
      <w:r>
        <w:rPr>
          <w:b/>
        </w:rPr>
        <w:tab/>
      </w:r>
      <w:r>
        <w:rPr>
          <w:b/>
        </w:rPr>
        <w:tab/>
      </w:r>
    </w:p>
    <w:p w14:paraId="796B92EB" w14:textId="77777777" w:rsidR="00557AAB" w:rsidRDefault="00557AAB">
      <w:pPr>
        <w:ind w:left="1418"/>
        <w:rPr>
          <w:rFonts w:ascii="Arial" w:hAnsi="Arial" w:cs="Arial"/>
        </w:rPr>
      </w:pPr>
    </w:p>
    <w:p w14:paraId="2EF02E65" w14:textId="77777777" w:rsidR="00557AAB" w:rsidRDefault="00000000">
      <w:pPr>
        <w:pStyle w:val="Zkladntext1"/>
        <w:rPr>
          <w:rFonts w:ascii="Arial" w:hAnsi="Arial" w:cs="Arial"/>
        </w:rPr>
      </w:pPr>
      <w:r>
        <w:rPr>
          <w:b/>
        </w:rPr>
        <w:tab/>
      </w:r>
      <w:r>
        <w:rPr>
          <w:b/>
        </w:rPr>
        <w:tab/>
        <w:t>vypracovala:</w:t>
      </w:r>
      <w:r>
        <w:rPr>
          <w:b/>
        </w:rPr>
        <w:tab/>
      </w:r>
      <w:r>
        <w:rPr>
          <w:b/>
        </w:rPr>
        <w:tab/>
      </w:r>
      <w:r>
        <w:rPr>
          <w:b/>
        </w:rPr>
        <w:tab/>
      </w:r>
      <w:r>
        <w:t xml:space="preserve">Karin </w:t>
      </w:r>
      <w:proofErr w:type="spellStart"/>
      <w:r>
        <w:t>Gerychová</w:t>
      </w:r>
      <w:proofErr w:type="spellEnd"/>
    </w:p>
    <w:p w14:paraId="4F309742" w14:textId="77777777" w:rsidR="00557AAB" w:rsidRDefault="00557AAB">
      <w:pPr>
        <w:pStyle w:val="Zkladntext1"/>
        <w:rPr>
          <w:rFonts w:ascii="Arial" w:hAnsi="Arial" w:cs="Arial"/>
        </w:rPr>
      </w:pPr>
    </w:p>
    <w:p w14:paraId="16278C28" w14:textId="36ECD8AA" w:rsidR="00557AAB" w:rsidRDefault="00000000">
      <w:pPr>
        <w:pStyle w:val="Zkladntext1"/>
        <w:rPr>
          <w:rFonts w:ascii="Arial" w:hAnsi="Arial" w:cs="Arial"/>
        </w:rPr>
      </w:pPr>
      <w:r>
        <w:rPr>
          <w:b/>
        </w:rPr>
        <w:tab/>
      </w:r>
      <w:r>
        <w:rPr>
          <w:b/>
        </w:rPr>
        <w:tab/>
        <w:t>datum:</w:t>
      </w:r>
      <w:r>
        <w:rPr>
          <w:b/>
        </w:rPr>
        <w:tab/>
      </w:r>
      <w:r>
        <w:rPr>
          <w:b/>
        </w:rPr>
        <w:tab/>
      </w:r>
      <w:r>
        <w:tab/>
      </w:r>
      <w:r w:rsidR="00F649C8">
        <w:t>duben 2025</w:t>
      </w:r>
    </w:p>
    <w:p w14:paraId="06389175" w14:textId="77777777" w:rsidR="00557AAB" w:rsidRDefault="00557AAB">
      <w:pPr>
        <w:pStyle w:val="Zkladntext1"/>
        <w:rPr>
          <w:rFonts w:ascii="Arial" w:hAnsi="Arial" w:cs="Arial"/>
        </w:rPr>
      </w:pPr>
    </w:p>
    <w:p w14:paraId="4330EE73" w14:textId="77777777" w:rsidR="00557AAB" w:rsidRDefault="00000000">
      <w:pPr>
        <w:pStyle w:val="Zkladntext1"/>
        <w:suppressAutoHyphens w:val="0"/>
        <w:spacing w:before="96" w:after="0" w:line="276" w:lineRule="auto"/>
        <w:ind w:left="993" w:firstLine="423"/>
        <w:rPr>
          <w:rFonts w:ascii="Arial" w:hAnsi="Arial" w:cs="Arial"/>
        </w:rPr>
      </w:pPr>
      <w:bookmarkStart w:id="3" w:name="_Hlk178679830"/>
      <w:bookmarkEnd w:id="0"/>
      <w:r>
        <w:rPr>
          <w:b/>
        </w:rPr>
        <w:t>počet listů:</w:t>
      </w:r>
      <w:r>
        <w:rPr>
          <w:b/>
        </w:rPr>
        <w:tab/>
      </w:r>
      <w:r>
        <w:rPr>
          <w:b/>
        </w:rPr>
        <w:tab/>
      </w:r>
      <w:r>
        <w:rPr>
          <w:b/>
        </w:rPr>
        <w:tab/>
      </w:r>
      <w:bookmarkEnd w:id="3"/>
      <w:r>
        <w:rPr>
          <w:lang w:eastAsia="cs-CZ"/>
        </w:rPr>
        <w:t>13</w:t>
      </w:r>
    </w:p>
    <w:p w14:paraId="0CD10E63" w14:textId="77777777" w:rsidR="00557AAB" w:rsidRDefault="00000000">
      <w:pPr>
        <w:pStyle w:val="Nadpis1"/>
        <w:widowControl w:val="0"/>
      </w:pPr>
      <w:r>
        <w:rPr>
          <w:sz w:val="32"/>
        </w:rPr>
        <w:lastRenderedPageBreak/>
        <w:t>OBSAH:</w:t>
      </w:r>
    </w:p>
    <w:p w14:paraId="4B219985" w14:textId="77777777" w:rsidR="00557AAB" w:rsidRDefault="00557AAB">
      <w:pPr>
        <w:widowControl w:val="0"/>
        <w:suppressAutoHyphens w:val="0"/>
        <w:rPr>
          <w:rFonts w:ascii="Arial" w:hAnsi="Arial" w:cs="Arial"/>
        </w:rPr>
      </w:pPr>
    </w:p>
    <w:p w14:paraId="630B6DF0" w14:textId="77777777" w:rsidR="00557AAB" w:rsidRDefault="00000000">
      <w:pPr>
        <w:pStyle w:val="Standard"/>
        <w:suppressAutoHyphens w:val="0"/>
        <w:spacing w:before="96" w:line="276" w:lineRule="auto"/>
        <w:rPr>
          <w:rFonts w:ascii="Arial" w:hAnsi="Arial" w:cs="Arial"/>
        </w:rPr>
      </w:pPr>
      <w:r>
        <w:rPr>
          <w:rFonts w:ascii="Arial" w:hAnsi="Arial" w:cs="Arial"/>
        </w:rPr>
        <w:t>D.1 Architektonické, výtvarné, materiálové, dispoziční a provozní řešení</w:t>
      </w:r>
    </w:p>
    <w:p w14:paraId="48857C3C" w14:textId="77777777" w:rsidR="00557AAB" w:rsidRDefault="00000000">
      <w:pPr>
        <w:pStyle w:val="Standard"/>
        <w:suppressAutoHyphens w:val="0"/>
        <w:spacing w:before="96" w:line="276" w:lineRule="auto"/>
        <w:rPr>
          <w:rFonts w:ascii="Arial" w:hAnsi="Arial" w:cs="Arial"/>
        </w:rPr>
      </w:pPr>
      <w:r>
        <w:rPr>
          <w:rFonts w:ascii="Arial" w:hAnsi="Arial" w:cs="Arial"/>
        </w:rPr>
        <w:t>D.1.1 Architektonické a výtvarné řešení</w:t>
      </w:r>
    </w:p>
    <w:p w14:paraId="43FBE0CA" w14:textId="77777777" w:rsidR="00557AAB" w:rsidRDefault="00000000">
      <w:pPr>
        <w:pStyle w:val="Standard"/>
        <w:suppressAutoHyphens w:val="0"/>
        <w:spacing w:before="96" w:line="276" w:lineRule="auto"/>
        <w:rPr>
          <w:rFonts w:ascii="Arial" w:hAnsi="Arial" w:cs="Arial"/>
        </w:rPr>
      </w:pPr>
      <w:proofErr w:type="gramStart"/>
      <w:r>
        <w:rPr>
          <w:rFonts w:ascii="Arial" w:hAnsi="Arial" w:cs="Arial"/>
        </w:rPr>
        <w:t>D.1.2  Materiálové</w:t>
      </w:r>
      <w:proofErr w:type="gramEnd"/>
      <w:r>
        <w:rPr>
          <w:rFonts w:ascii="Arial" w:hAnsi="Arial" w:cs="Arial"/>
        </w:rPr>
        <w:t xml:space="preserve"> řešení</w:t>
      </w:r>
    </w:p>
    <w:p w14:paraId="30EB7ACD" w14:textId="77777777" w:rsidR="00557AAB" w:rsidRDefault="00000000">
      <w:pPr>
        <w:pStyle w:val="Standard"/>
        <w:suppressAutoHyphens w:val="0"/>
        <w:spacing w:before="96" w:line="276" w:lineRule="auto"/>
        <w:rPr>
          <w:rFonts w:ascii="Arial" w:hAnsi="Arial" w:cs="Arial"/>
        </w:rPr>
      </w:pPr>
      <w:proofErr w:type="gramStart"/>
      <w:r>
        <w:rPr>
          <w:rFonts w:ascii="Arial" w:hAnsi="Arial" w:cs="Arial"/>
        </w:rPr>
        <w:t>D.1.3  Dispoziční</w:t>
      </w:r>
      <w:proofErr w:type="gramEnd"/>
      <w:r>
        <w:rPr>
          <w:rFonts w:ascii="Arial" w:hAnsi="Arial" w:cs="Arial"/>
        </w:rPr>
        <w:t xml:space="preserve"> a provozní řešení</w:t>
      </w:r>
    </w:p>
    <w:p w14:paraId="54D2E702" w14:textId="77777777" w:rsidR="00557AAB" w:rsidRDefault="00000000">
      <w:pPr>
        <w:pStyle w:val="Standard"/>
        <w:suppressAutoHyphens w:val="0"/>
        <w:spacing w:before="96" w:line="276" w:lineRule="auto"/>
        <w:rPr>
          <w:rFonts w:ascii="Arial" w:hAnsi="Arial" w:cs="Arial"/>
        </w:rPr>
      </w:pPr>
      <w:r>
        <w:rPr>
          <w:rFonts w:ascii="Arial" w:hAnsi="Arial" w:cs="Arial"/>
        </w:rPr>
        <w:t>D.2 Bezbariérové užívání stavby</w:t>
      </w:r>
    </w:p>
    <w:p w14:paraId="39F51E14" w14:textId="77777777" w:rsidR="00557AAB" w:rsidRDefault="00000000">
      <w:pPr>
        <w:pStyle w:val="Standard"/>
        <w:suppressAutoHyphens w:val="0"/>
        <w:spacing w:before="96" w:line="276" w:lineRule="auto"/>
        <w:rPr>
          <w:rFonts w:ascii="Arial" w:hAnsi="Arial" w:cs="Arial"/>
        </w:rPr>
      </w:pPr>
      <w:r>
        <w:rPr>
          <w:rFonts w:ascii="Arial" w:hAnsi="Arial" w:cs="Arial"/>
        </w:rPr>
        <w:t>D.3 Konstrukční a stavebně technické řešení a technické vlastnosti stavby</w:t>
      </w:r>
    </w:p>
    <w:p w14:paraId="0B8FC3C1" w14:textId="77777777" w:rsidR="00557AAB" w:rsidRDefault="00000000">
      <w:pPr>
        <w:pStyle w:val="Standard"/>
        <w:suppressAutoHyphens w:val="0"/>
        <w:spacing w:before="96" w:line="276" w:lineRule="auto"/>
        <w:rPr>
          <w:rFonts w:ascii="Arial" w:hAnsi="Arial" w:cs="Arial"/>
        </w:rPr>
      </w:pPr>
      <w:proofErr w:type="gramStart"/>
      <w:r>
        <w:rPr>
          <w:rFonts w:ascii="Arial" w:hAnsi="Arial" w:cs="Arial"/>
        </w:rPr>
        <w:t>D.3.1  Konstrukční</w:t>
      </w:r>
      <w:proofErr w:type="gramEnd"/>
      <w:r>
        <w:rPr>
          <w:rFonts w:ascii="Arial" w:hAnsi="Arial" w:cs="Arial"/>
        </w:rPr>
        <w:t xml:space="preserve"> a stavebně technické řešení</w:t>
      </w:r>
    </w:p>
    <w:p w14:paraId="25557877" w14:textId="77777777" w:rsidR="00557AAB" w:rsidRDefault="00000000">
      <w:pPr>
        <w:pStyle w:val="Standard"/>
        <w:suppressAutoHyphens w:val="0"/>
        <w:spacing w:before="96" w:line="276" w:lineRule="auto"/>
        <w:rPr>
          <w:rFonts w:ascii="Arial" w:hAnsi="Arial" w:cs="Arial"/>
        </w:rPr>
      </w:pPr>
      <w:r>
        <w:rPr>
          <w:rFonts w:ascii="Arial" w:hAnsi="Arial" w:cs="Arial"/>
        </w:rPr>
        <w:t>D.3.2 Technické vlastnosti staveb</w:t>
      </w:r>
    </w:p>
    <w:p w14:paraId="5AFB2D4B" w14:textId="77777777" w:rsidR="00557AAB" w:rsidRDefault="00557AAB">
      <w:pPr>
        <w:sectPr w:rsidR="00557AAB">
          <w:footerReference w:type="default" r:id="rId7"/>
          <w:pgSz w:w="11906" w:h="16838"/>
          <w:pgMar w:top="1440" w:right="1075" w:bottom="1440" w:left="923" w:header="0" w:footer="708" w:gutter="0"/>
          <w:cols w:space="708"/>
          <w:formProt w:val="0"/>
          <w:docGrid w:linePitch="600" w:charSpace="32768"/>
        </w:sectPr>
      </w:pPr>
    </w:p>
    <w:p w14:paraId="71057BB2" w14:textId="77777777" w:rsidR="00557AAB" w:rsidRDefault="00557AAB">
      <w:pPr>
        <w:pStyle w:val="PROSTTEXT"/>
      </w:pPr>
    </w:p>
    <w:p w14:paraId="7A67599E" w14:textId="77777777" w:rsidR="00557AAB" w:rsidRDefault="00557AAB">
      <w:pPr>
        <w:pStyle w:val="Standard"/>
        <w:rPr>
          <w:rFonts w:ascii="Arial" w:hAnsi="Arial" w:cs="Arial"/>
        </w:rPr>
      </w:pPr>
    </w:p>
    <w:p w14:paraId="69E5E946" w14:textId="77777777" w:rsidR="00557AAB" w:rsidRDefault="00557AAB">
      <w:pPr>
        <w:pStyle w:val="PROSTTEXT"/>
      </w:pPr>
    </w:p>
    <w:p w14:paraId="34330B68" w14:textId="77777777" w:rsidR="00557AAB" w:rsidRDefault="00557AAB">
      <w:pPr>
        <w:pStyle w:val="PROSTTEXT"/>
      </w:pPr>
    </w:p>
    <w:p w14:paraId="25495A9E" w14:textId="77777777" w:rsidR="00557AAB" w:rsidRDefault="00557AAB">
      <w:pPr>
        <w:pStyle w:val="PROSTTEXT"/>
      </w:pPr>
    </w:p>
    <w:p w14:paraId="0A261DF8" w14:textId="77777777" w:rsidR="00557AAB" w:rsidRDefault="00557AAB">
      <w:pPr>
        <w:pStyle w:val="PROSTTEXT"/>
      </w:pPr>
    </w:p>
    <w:p w14:paraId="735859E7" w14:textId="77777777" w:rsidR="00557AAB" w:rsidRDefault="00557AAB">
      <w:pPr>
        <w:pStyle w:val="PROSTTEXT"/>
      </w:pPr>
    </w:p>
    <w:p w14:paraId="1F7DF692" w14:textId="77777777" w:rsidR="00557AAB" w:rsidRDefault="00557AAB">
      <w:pPr>
        <w:pStyle w:val="PROSTTEXT"/>
      </w:pPr>
    </w:p>
    <w:p w14:paraId="3E68F80F" w14:textId="77777777" w:rsidR="00557AAB" w:rsidRDefault="00557AAB">
      <w:pPr>
        <w:pStyle w:val="PROSTTEXT"/>
      </w:pPr>
    </w:p>
    <w:p w14:paraId="5C013A0E" w14:textId="77777777" w:rsidR="00557AAB" w:rsidRDefault="00557AAB">
      <w:pPr>
        <w:pStyle w:val="PROSTTEXT"/>
      </w:pPr>
    </w:p>
    <w:p w14:paraId="361D066D" w14:textId="77777777" w:rsidR="00557AAB" w:rsidRDefault="00557AAB">
      <w:pPr>
        <w:pStyle w:val="PROSTTEXT"/>
      </w:pPr>
    </w:p>
    <w:p w14:paraId="128C4730" w14:textId="77777777" w:rsidR="00557AAB" w:rsidRDefault="00557AAB">
      <w:pPr>
        <w:pStyle w:val="PROSTTEXT"/>
      </w:pPr>
    </w:p>
    <w:p w14:paraId="2A93A9C5" w14:textId="77777777" w:rsidR="00557AAB" w:rsidRDefault="00557AAB">
      <w:pPr>
        <w:pStyle w:val="PROSTTEXT"/>
      </w:pPr>
    </w:p>
    <w:p w14:paraId="7DE4C048" w14:textId="77777777" w:rsidR="00557AAB" w:rsidRDefault="00557AAB">
      <w:pPr>
        <w:pStyle w:val="PROSTTEXT"/>
      </w:pPr>
    </w:p>
    <w:p w14:paraId="4BB18291" w14:textId="77777777" w:rsidR="00557AAB" w:rsidRDefault="00557AAB">
      <w:pPr>
        <w:pStyle w:val="PROSTTEXT"/>
      </w:pPr>
    </w:p>
    <w:p w14:paraId="73EACA9E" w14:textId="77777777" w:rsidR="00557AAB" w:rsidRDefault="00557AAB">
      <w:pPr>
        <w:pStyle w:val="PROSTTEXT"/>
      </w:pPr>
    </w:p>
    <w:p w14:paraId="116BF65A" w14:textId="77777777" w:rsidR="00557AAB" w:rsidRDefault="00557AAB">
      <w:pPr>
        <w:pStyle w:val="PROSTTEXT"/>
      </w:pPr>
    </w:p>
    <w:p w14:paraId="75D6A459" w14:textId="77777777" w:rsidR="00557AAB" w:rsidRDefault="00557AAB">
      <w:pPr>
        <w:pStyle w:val="PROSTTEXT"/>
      </w:pPr>
    </w:p>
    <w:p w14:paraId="466BD960" w14:textId="77777777" w:rsidR="00557AAB" w:rsidRDefault="00557AAB">
      <w:pPr>
        <w:pStyle w:val="PROSTTEXT"/>
      </w:pPr>
    </w:p>
    <w:p w14:paraId="327F1935" w14:textId="77777777" w:rsidR="00557AAB" w:rsidRDefault="00557AAB">
      <w:pPr>
        <w:pStyle w:val="PROSTTEXT"/>
      </w:pPr>
    </w:p>
    <w:p w14:paraId="50F6DE38" w14:textId="77777777" w:rsidR="00557AAB" w:rsidRDefault="00557AAB">
      <w:pPr>
        <w:pStyle w:val="PROSTTEXT"/>
      </w:pPr>
    </w:p>
    <w:p w14:paraId="29B7EDA0" w14:textId="77777777" w:rsidR="00557AAB" w:rsidRDefault="00557AAB">
      <w:pPr>
        <w:pStyle w:val="PROSTTEXT"/>
      </w:pPr>
    </w:p>
    <w:p w14:paraId="1023E074" w14:textId="77777777" w:rsidR="00557AAB" w:rsidRDefault="00557AAB">
      <w:pPr>
        <w:pStyle w:val="PROSTTEXT"/>
      </w:pPr>
    </w:p>
    <w:p w14:paraId="487404EC" w14:textId="77777777" w:rsidR="00F649C8" w:rsidRDefault="00F649C8">
      <w:pPr>
        <w:pStyle w:val="PROSTTEXT"/>
      </w:pPr>
    </w:p>
    <w:p w14:paraId="2A7A10F7" w14:textId="77777777" w:rsidR="00F649C8" w:rsidRDefault="00F649C8">
      <w:pPr>
        <w:pStyle w:val="PROSTTEXT"/>
      </w:pPr>
    </w:p>
    <w:p w14:paraId="4B668700" w14:textId="77777777" w:rsidR="00557AAB" w:rsidRDefault="00557AAB">
      <w:pPr>
        <w:pStyle w:val="PROSTTEXT"/>
      </w:pPr>
    </w:p>
    <w:p w14:paraId="3755E211" w14:textId="77777777" w:rsidR="00557AAB" w:rsidRDefault="00000000">
      <w:pPr>
        <w:pStyle w:val="Nadpis1"/>
      </w:pPr>
      <w:r>
        <w:lastRenderedPageBreak/>
        <w:t>D.1 Architektonické, výtvarné, materiálové, dispoziční a provozní řešení</w:t>
      </w:r>
    </w:p>
    <w:p w14:paraId="74CE828F" w14:textId="77777777" w:rsidR="00557AAB" w:rsidRDefault="00000000">
      <w:pPr>
        <w:pStyle w:val="PROSTTEXT"/>
      </w:pPr>
      <w:bookmarkStart w:id="4" w:name="_Hlk179202144"/>
      <w:r>
        <w:t xml:space="preserve">Jedná se o zateplení stávajícího bytového domu a s tím související udržovací práce. </w:t>
      </w:r>
      <w:bookmarkEnd w:id="4"/>
      <w:r>
        <w:t xml:space="preserve">Objekt o půdorysných rozměrech 51,9m x 10,5m/41,8 x 10,5m do tvaru L, má jedno podzemní a čtyři nadzemní podlaží, půdní prostor se </w:t>
      </w:r>
      <w:proofErr w:type="spellStart"/>
      <w:r>
        <w:t>sedlovopultovou</w:t>
      </w:r>
      <w:proofErr w:type="spellEnd"/>
      <w:r>
        <w:t xml:space="preserve"> střechou.  Stavba zahrnuje zateplení obvodových stěn, dále b</w:t>
      </w:r>
      <w:r>
        <w:rPr>
          <w:rFonts w:cs="Times New Roman"/>
        </w:rPr>
        <w:t>udou vyměněna okna na pavlačích, vyměněny budou vstupní dveře a boční stěna, nově budou i garážová vrata</w:t>
      </w:r>
      <w:r>
        <w:t xml:space="preserve">, opravy lodžií včetně osazení nového zábradlí, výměnu svislé části hromosvodu, výměna okapů a okapových žlabů, v rámci fasády osazení nových klempířských a zámečnických prvků.  Uvnitř objektu bude provedena výmalba vstupních prostor, stěna na pavlačích. Do rozvodů TZB nebude zasahováno. </w:t>
      </w:r>
    </w:p>
    <w:p w14:paraId="3173A6BB" w14:textId="77777777" w:rsidR="00557AAB" w:rsidRDefault="00000000">
      <w:pPr>
        <w:pStyle w:val="PROSTTEXT"/>
      </w:pPr>
      <w:r>
        <w:t>Ze statického hlediska objekt nevykazuje žádné poruchy, do stávajících nosných konstrukcí nebude zasahováno, stávající konstrukce bezpečně přenesou zatížení zateplením.</w:t>
      </w:r>
    </w:p>
    <w:p w14:paraId="3CD0144C" w14:textId="77777777" w:rsidR="00557AAB" w:rsidRDefault="00000000">
      <w:pPr>
        <w:pStyle w:val="PROSTTEXT"/>
      </w:pPr>
      <w:r>
        <w:t>Účelem projektu je navrhnout potřebná opatření ke snížení energetické náročnosti budovy.</w:t>
      </w:r>
    </w:p>
    <w:p w14:paraId="15A78293" w14:textId="77777777" w:rsidR="00557AAB" w:rsidRDefault="00557AAB">
      <w:pPr>
        <w:pStyle w:val="Zkladntext"/>
        <w:rPr>
          <w:rFonts w:ascii="Arial" w:hAnsi="Arial" w:cs="Arial"/>
        </w:rPr>
      </w:pPr>
    </w:p>
    <w:p w14:paraId="56490882" w14:textId="77777777" w:rsidR="00557AAB" w:rsidRDefault="00000000">
      <w:pPr>
        <w:pStyle w:val="Nadpis2"/>
      </w:pPr>
      <w:bookmarkStart w:id="5" w:name="_Hlk45790760"/>
      <w:bookmarkEnd w:id="5"/>
      <w:r>
        <w:t>D.1.1 Architektonické a výtvarné řešení</w:t>
      </w:r>
    </w:p>
    <w:p w14:paraId="4AD84B87" w14:textId="77777777" w:rsidR="00557AAB" w:rsidRDefault="00000000">
      <w:pPr>
        <w:pStyle w:val="PROSTTEXT"/>
      </w:pPr>
      <w:r>
        <w:rPr>
          <w:rFonts w:eastAsia="Lucida Sans Unicode"/>
        </w:rPr>
        <w:t>Projekt řeší zateplení obvodového pláště, půdorysný tvar ani výška objektu se nemění. Nově vyměněná okna určená k výměně rovněž zůstanou v původních rozměrech pohledově stejná.</w:t>
      </w:r>
    </w:p>
    <w:p w14:paraId="66D64DE3" w14:textId="77777777" w:rsidR="00557AAB" w:rsidRDefault="00000000">
      <w:pPr>
        <w:pStyle w:val="PROSTTEXT"/>
      </w:pPr>
      <w:r>
        <w:t>Před zateplením obvodového pláště bude odstraněna původní omítka na fasádě. Zateplením bude plocha fasády včetně soklu srovnána do roviny</w:t>
      </w:r>
    </w:p>
    <w:p w14:paraId="4676E11F" w14:textId="77777777" w:rsidR="00557AAB" w:rsidRDefault="00557AAB">
      <w:pPr>
        <w:pStyle w:val="Standard"/>
        <w:widowControl/>
        <w:suppressAutoHyphens w:val="0"/>
        <w:jc w:val="both"/>
        <w:rPr>
          <w:rFonts w:ascii="Arial" w:hAnsi="Arial" w:cs="Arial"/>
        </w:rPr>
      </w:pPr>
    </w:p>
    <w:p w14:paraId="59A72C11" w14:textId="77777777" w:rsidR="00557AAB" w:rsidRDefault="00000000">
      <w:pPr>
        <w:pStyle w:val="Nadpis2"/>
      </w:pPr>
      <w:r>
        <w:t>D.1.2 Materiálové řešení</w:t>
      </w:r>
    </w:p>
    <w:p w14:paraId="7D525ECA" w14:textId="77777777" w:rsidR="00557AAB" w:rsidRDefault="00000000">
      <w:pPr>
        <w:pStyle w:val="PROSTTEXT"/>
      </w:pPr>
      <w:r>
        <w:t>Povrchová úprava fasády bude provedena silikonovou tenkovrstvou, probarvenou omítkou, hladkou s velikostí zrn 2,0mm. Povrchová úprava soklu bude mozaikovou omítkou. Nové klempířské výrobky budou provedeny z </w:t>
      </w:r>
      <w:proofErr w:type="spellStart"/>
      <w:r>
        <w:t>předlakovaného</w:t>
      </w:r>
      <w:proofErr w:type="spellEnd"/>
      <w:r>
        <w:t xml:space="preserve"> poplastovaného plechu.</w:t>
      </w:r>
    </w:p>
    <w:p w14:paraId="5C0B6AAF" w14:textId="77777777" w:rsidR="00557AAB" w:rsidRDefault="00000000">
      <w:pPr>
        <w:pStyle w:val="PROSTTEXT"/>
      </w:pPr>
      <w:r>
        <w:t xml:space="preserve">Stávající okna v bytech jsou plastová s izolačním dvojsklem, odstín bílý. Nové stěny ve vstupu a na pavlačích budou rovněž plastová bílá s izolačním dvojsklem. Nové zábradlí balkonů je navrženo </w:t>
      </w:r>
      <w:bookmarkStart w:id="6" w:name="_Hlk1568974451"/>
      <w:r>
        <w:rPr>
          <w:rFonts w:eastAsia="Lucida Sans Unicode"/>
        </w:rPr>
        <w:t>z </w:t>
      </w:r>
      <w:proofErr w:type="spellStart"/>
      <w:r>
        <w:rPr>
          <w:rFonts w:eastAsia="Lucida Sans Unicode"/>
        </w:rPr>
        <w:t>hlinikových</w:t>
      </w:r>
      <w:proofErr w:type="spellEnd"/>
      <w:r>
        <w:rPr>
          <w:rFonts w:eastAsia="Lucida Sans Unicode"/>
        </w:rPr>
        <w:t xml:space="preserve"> profilů, výplň z</w:t>
      </w:r>
      <w:bookmarkEnd w:id="6"/>
      <w:r>
        <w:rPr>
          <w:rFonts w:eastAsia="Lucida Sans Unicode"/>
        </w:rPr>
        <w:t xml:space="preserve"> dřevotřískových desek dle výběru investora.</w:t>
      </w:r>
    </w:p>
    <w:p w14:paraId="3D08ACCB" w14:textId="77777777" w:rsidR="00557AAB" w:rsidRDefault="00000000">
      <w:pPr>
        <w:pStyle w:val="PROSTTEXT"/>
      </w:pPr>
      <w:r>
        <w:t xml:space="preserve">Nová střešní krytina je navržena </w:t>
      </w:r>
      <w:proofErr w:type="spellStart"/>
      <w:r>
        <w:t>lehhá</w:t>
      </w:r>
      <w:proofErr w:type="spellEnd"/>
      <w:r>
        <w:t xml:space="preserve"> střešní krytina plechová se stojatou drážkou, obložení stěn a stávajících mansard v úrovni čtvrtého podlaží je navržena hladká skládaná vláknocementová krytina.</w:t>
      </w:r>
    </w:p>
    <w:p w14:paraId="10D9ACD5" w14:textId="77777777" w:rsidR="00557AAB" w:rsidRDefault="00557AAB">
      <w:pPr>
        <w:pStyle w:val="Zkladntext"/>
        <w:rPr>
          <w:rFonts w:ascii="Arial" w:hAnsi="Arial" w:cs="Arial"/>
        </w:rPr>
      </w:pPr>
    </w:p>
    <w:p w14:paraId="09C82CFE" w14:textId="77777777" w:rsidR="00557AAB" w:rsidRDefault="00000000">
      <w:pPr>
        <w:pStyle w:val="Nadpis2"/>
      </w:pPr>
      <w:bookmarkStart w:id="7" w:name="_Hlk84845076"/>
      <w:bookmarkEnd w:id="7"/>
      <w:r>
        <w:t>D.1.3 Dispoziční a provozní řešení</w:t>
      </w:r>
    </w:p>
    <w:p w14:paraId="5F72B5EF" w14:textId="77777777" w:rsidR="00557AAB" w:rsidRDefault="00000000">
      <w:pPr>
        <w:pStyle w:val="PROSTTEXT"/>
      </w:pPr>
      <w:r>
        <w:rPr>
          <w:rFonts w:cs="Times New Roman"/>
        </w:rPr>
        <w:t xml:space="preserve">Jedná se o čtyř-podlažní podsklepený pavlačový bytový </w:t>
      </w:r>
      <w:proofErr w:type="gramStart"/>
      <w:r>
        <w:rPr>
          <w:rFonts w:cs="Times New Roman"/>
        </w:rPr>
        <w:t>dům  skládající</w:t>
      </w:r>
      <w:proofErr w:type="gramEnd"/>
      <w:r>
        <w:rPr>
          <w:rFonts w:cs="Times New Roman"/>
        </w:rPr>
        <w:t xml:space="preserve"> se ze dvou dilatačních celků, na ulici </w:t>
      </w:r>
      <w:proofErr w:type="spellStart"/>
      <w:r>
        <w:rPr>
          <w:rFonts w:cs="Times New Roman"/>
        </w:rPr>
        <w:t>Fr.Formana</w:t>
      </w:r>
      <w:proofErr w:type="spellEnd"/>
      <w:r>
        <w:rPr>
          <w:rFonts w:cs="Times New Roman"/>
        </w:rPr>
        <w:t xml:space="preserve"> č.p.28,30. V nadzemních podlažích jsou umístěny byty na podlaží, v suterénu jsou pak umístěny místnosti pro domovní vybavení a garáže. Hlavní vstupy do objektu jsou situovány z uliční strany. Výškové úrovně v domě jsou překonávány vnitřními betonovými schodišti. Řešený objekt je navržen v zděné technologii s filigránovými stropy, s vyzdívaným obvodovým pláštěm, stěnami a příčkami, s dvouplášťovou střechou.</w:t>
      </w:r>
      <w:bookmarkStart w:id="8" w:name="_Hlk108078663"/>
      <w:r>
        <w:t xml:space="preserve"> Do dispozic nebude v rámci stavby zasahováno.</w:t>
      </w:r>
    </w:p>
    <w:p w14:paraId="4EBA6B5D" w14:textId="77777777" w:rsidR="00557AAB" w:rsidRDefault="00000000">
      <w:pPr>
        <w:pStyle w:val="PROSTTEXT"/>
      </w:pPr>
      <w:r>
        <w:rPr>
          <w:rFonts w:eastAsia="Lucida Sans Unicode"/>
        </w:rPr>
        <w:t xml:space="preserve">Orientace </w:t>
      </w:r>
      <w:proofErr w:type="gramStart"/>
      <w:r>
        <w:rPr>
          <w:rFonts w:eastAsia="Lucida Sans Unicode"/>
        </w:rPr>
        <w:t>objektu -hlavní</w:t>
      </w:r>
      <w:proofErr w:type="gramEnd"/>
      <w:r>
        <w:rPr>
          <w:rFonts w:eastAsia="Lucida Sans Unicode"/>
        </w:rPr>
        <w:t xml:space="preserve"> vstup do objektu je orientován na sever, východ.</w:t>
      </w:r>
    </w:p>
    <w:p w14:paraId="60B5AAF2" w14:textId="77777777" w:rsidR="00557AAB" w:rsidRDefault="00557AAB">
      <w:pPr>
        <w:rPr>
          <w:rFonts w:ascii="Arial" w:hAnsi="Arial" w:cs="Arial"/>
        </w:rPr>
      </w:pPr>
    </w:p>
    <w:bookmarkEnd w:id="8"/>
    <w:p w14:paraId="346BEFCA" w14:textId="77777777" w:rsidR="00557AAB" w:rsidRDefault="00000000">
      <w:pPr>
        <w:pStyle w:val="Nadpis1"/>
      </w:pPr>
      <w:r>
        <w:t>D.2 Bezbariérové užívání stavby</w:t>
      </w:r>
    </w:p>
    <w:p w14:paraId="2BDAE51C" w14:textId="77777777" w:rsidR="00557AAB" w:rsidRDefault="00000000">
      <w:pPr>
        <w:pStyle w:val="PROSTTEXT"/>
      </w:pPr>
      <w:r>
        <w:t>Ponechán stávající stav. Stávající objekt není řešen bezbariérově. Projekt řeší pouze zateplení obvodového pláště a s tím spojené stavební práce. Do konstrukčního, dispozičního a provozního řešení není zasahováno. Objekt je přístupný v úrovni mezipodesty.</w:t>
      </w:r>
    </w:p>
    <w:p w14:paraId="456AA8A0" w14:textId="77777777" w:rsidR="00F649C8" w:rsidRDefault="00F649C8">
      <w:pPr>
        <w:pStyle w:val="PROSTTEXT"/>
      </w:pPr>
    </w:p>
    <w:p w14:paraId="07943D04" w14:textId="77777777" w:rsidR="00557AAB" w:rsidRDefault="00557AAB">
      <w:pPr>
        <w:pStyle w:val="Standard"/>
        <w:widowControl/>
        <w:suppressAutoHyphens w:val="0"/>
        <w:spacing w:before="96"/>
        <w:jc w:val="both"/>
        <w:rPr>
          <w:rFonts w:ascii="Arial" w:hAnsi="Arial" w:cs="Arial"/>
        </w:rPr>
      </w:pPr>
    </w:p>
    <w:p w14:paraId="5CF56DC3" w14:textId="77777777" w:rsidR="00557AAB" w:rsidRDefault="00000000">
      <w:pPr>
        <w:pStyle w:val="Nadpis1"/>
      </w:pPr>
      <w:bookmarkStart w:id="9" w:name="_Hlk534632307"/>
      <w:bookmarkEnd w:id="9"/>
      <w:r>
        <w:lastRenderedPageBreak/>
        <w:t>D.3 Konstrukční a stavebně technické řešení a technické vlastnosti stavby</w:t>
      </w:r>
    </w:p>
    <w:p w14:paraId="4E80AB3B" w14:textId="77777777" w:rsidR="00557AAB" w:rsidRDefault="00000000">
      <w:pPr>
        <w:pStyle w:val="Nadpis2"/>
      </w:pPr>
      <w:r>
        <w:t>D.3.1 Konstrukční a stavebnětechnické řešení</w:t>
      </w:r>
    </w:p>
    <w:p w14:paraId="3935C4A9" w14:textId="77777777" w:rsidR="00557AAB" w:rsidRDefault="00000000">
      <w:pPr>
        <w:pStyle w:val="Nadpis2"/>
      </w:pPr>
      <w:r>
        <w:t>a) popis stávajícího stavu</w:t>
      </w:r>
    </w:p>
    <w:p w14:paraId="5EC65325" w14:textId="77777777" w:rsidR="00557AAB" w:rsidRDefault="00000000">
      <w:pPr>
        <w:pStyle w:val="PROSTTEXT"/>
      </w:pPr>
      <w:r>
        <w:t>Jako podklad pro posouzení stávajícího stavu byl použit původní projekt domu a prohlídka na místě</w:t>
      </w:r>
      <w:r>
        <w:rPr>
          <w:iCs/>
          <w:kern w:val="2"/>
        </w:rPr>
        <w:t>.</w:t>
      </w:r>
    </w:p>
    <w:p w14:paraId="7970A4C7" w14:textId="77777777" w:rsidR="00557AAB" w:rsidRDefault="00000000">
      <w:pPr>
        <w:pStyle w:val="PROSTTEXT"/>
      </w:pPr>
      <w:bookmarkStart w:id="10" w:name="_Hlk35423240"/>
      <w:bookmarkEnd w:id="10"/>
      <w:r>
        <w:rPr>
          <w:iCs/>
        </w:rPr>
        <w:t xml:space="preserve">Obvodový plášť i vnitřní nosná stěna </w:t>
      </w:r>
      <w:proofErr w:type="gramStart"/>
      <w:r>
        <w:rPr>
          <w:iCs/>
        </w:rPr>
        <w:t>je  cihel</w:t>
      </w:r>
      <w:proofErr w:type="gramEnd"/>
      <w:r>
        <w:rPr>
          <w:iCs/>
        </w:rPr>
        <w:t xml:space="preserve"> </w:t>
      </w:r>
      <w:proofErr w:type="spellStart"/>
      <w:r>
        <w:rPr>
          <w:iCs/>
        </w:rPr>
        <w:t>porotherm</w:t>
      </w:r>
      <w:proofErr w:type="spellEnd"/>
      <w:r>
        <w:rPr>
          <w:iCs/>
        </w:rPr>
        <w:t xml:space="preserve">. Nosná konstrukce stropu jsou železobetonové filigránové desky. V rámci bytů je podlahová vrstva kombinací PVC, plovoucích podlah a koberce. V chodbách je </w:t>
      </w:r>
      <w:r>
        <w:t xml:space="preserve">nášlapná </w:t>
      </w:r>
      <w:proofErr w:type="gramStart"/>
      <w:r>
        <w:t>vrstva  z</w:t>
      </w:r>
      <w:proofErr w:type="gramEnd"/>
      <w:r>
        <w:t xml:space="preserve"> keramické dlažby, schodišťové stupně jsou betonové. </w:t>
      </w:r>
      <w:r>
        <w:rPr>
          <w:iCs/>
        </w:rPr>
        <w:t xml:space="preserve">Současná povrchová úprava fasády i soklu je původní hladká omítka. </w:t>
      </w:r>
      <w:r>
        <w:t xml:space="preserve">Střecha je </w:t>
      </w:r>
      <w:proofErr w:type="spellStart"/>
      <w:r>
        <w:t>sedlovopultová</w:t>
      </w:r>
      <w:proofErr w:type="spellEnd"/>
      <w:r>
        <w:t xml:space="preserve">, nosná konstrukce střechy dřevěná trámová s celoplošným bedněním, pojistnou hydroizolací a plechovou střešní krytinou. Střešní plášť není zateplený, zateplena je podlaha krovu. </w:t>
      </w:r>
      <w:bookmarkStart w:id="11" w:name="_Hlk179797070"/>
      <w:bookmarkEnd w:id="11"/>
      <w:r>
        <w:t xml:space="preserve">Okna v bytech jsou již vyměněna za plastová s izolačním dvojsklem, stěna a stěna s dveřmi ve vstupu jsou původní kovová. Rovněž garážová vrata jsou původní kovová. </w:t>
      </w:r>
    </w:p>
    <w:p w14:paraId="716E6D89" w14:textId="77777777" w:rsidR="00557AAB" w:rsidRDefault="00557AAB">
      <w:pPr>
        <w:pStyle w:val="Zkladntext"/>
        <w:rPr>
          <w:rFonts w:ascii="Arial" w:hAnsi="Arial" w:cs="Arial"/>
        </w:rPr>
      </w:pPr>
    </w:p>
    <w:p w14:paraId="346D1BBA" w14:textId="77777777" w:rsidR="00557AAB" w:rsidRDefault="00000000">
      <w:pPr>
        <w:pStyle w:val="Nadpis2"/>
      </w:pPr>
      <w:r>
        <w:t>b) popis navrženého stavebně technického a konstrukčního řešení</w:t>
      </w:r>
    </w:p>
    <w:p w14:paraId="58CD8B41" w14:textId="77777777" w:rsidR="00557AAB" w:rsidRDefault="00000000">
      <w:pPr>
        <w:pStyle w:val="Nadpis2"/>
      </w:pPr>
      <w:r>
        <w:t>- bourací práce</w:t>
      </w:r>
    </w:p>
    <w:p w14:paraId="606430E6" w14:textId="77777777" w:rsidR="00557AAB" w:rsidRDefault="00000000">
      <w:pPr>
        <w:spacing w:before="80" w:after="40"/>
        <w:rPr>
          <w:rFonts w:ascii="Arial" w:hAnsi="Arial" w:cs="Arial"/>
        </w:rPr>
      </w:pPr>
      <w:r>
        <w:t>Bourací práce se týkají převážně demontáží spojených se zateplením obvodového pláště.</w:t>
      </w:r>
    </w:p>
    <w:p w14:paraId="7EB4E428" w14:textId="77777777" w:rsidR="00557AAB" w:rsidRDefault="00000000">
      <w:pPr>
        <w:spacing w:before="80" w:after="40"/>
        <w:rPr>
          <w:rFonts w:ascii="Arial" w:hAnsi="Arial" w:cs="Arial"/>
        </w:rPr>
      </w:pPr>
      <w:r>
        <w:t>Fasáda</w:t>
      </w:r>
    </w:p>
    <w:p w14:paraId="7CA1D55A" w14:textId="77777777" w:rsidR="00557AAB" w:rsidRDefault="00000000">
      <w:pPr>
        <w:spacing w:before="80" w:after="40"/>
        <w:rPr>
          <w:rFonts w:ascii="Arial" w:hAnsi="Arial" w:cs="Arial"/>
        </w:rPr>
      </w:pPr>
      <w:r>
        <w:t xml:space="preserve">‐ demontovat dešťové svody a střešní žlaby včetně oplechování okraje střechy </w:t>
      </w:r>
    </w:p>
    <w:p w14:paraId="6782E397" w14:textId="77777777" w:rsidR="00557AAB" w:rsidRDefault="00000000">
      <w:pPr>
        <w:spacing w:before="80" w:after="40"/>
        <w:rPr>
          <w:rFonts w:ascii="Arial" w:hAnsi="Arial" w:cs="Arial"/>
        </w:rPr>
      </w:pPr>
      <w:r>
        <w:t>‐ demontáž klempířských výrobků ve fasádě (oplechování oken, mansard)</w:t>
      </w:r>
    </w:p>
    <w:p w14:paraId="2362087A" w14:textId="77777777" w:rsidR="00557AAB" w:rsidRDefault="00000000">
      <w:pPr>
        <w:spacing w:before="80" w:after="40"/>
        <w:rPr>
          <w:rFonts w:ascii="Arial" w:hAnsi="Arial" w:cs="Arial"/>
        </w:rPr>
      </w:pPr>
      <w:r>
        <w:t>‐ demontáž svislých svodů hromosvodné sítě, zajistit provizorní zabezpečení v průběhu stavby</w:t>
      </w:r>
    </w:p>
    <w:p w14:paraId="02EBE406" w14:textId="77777777" w:rsidR="00557AAB" w:rsidRDefault="00000000">
      <w:pPr>
        <w:spacing w:before="80" w:after="40"/>
        <w:rPr>
          <w:rFonts w:ascii="Arial" w:hAnsi="Arial" w:cs="Arial"/>
        </w:rPr>
      </w:pPr>
      <w:r>
        <w:t xml:space="preserve">‐ demontáž mřížek pro odvětrání </w:t>
      </w:r>
      <w:proofErr w:type="spellStart"/>
      <w:r>
        <w:t>spižních</w:t>
      </w:r>
      <w:proofErr w:type="spellEnd"/>
      <w:r>
        <w:t xml:space="preserve"> skříní</w:t>
      </w:r>
    </w:p>
    <w:p w14:paraId="2E977A65" w14:textId="77777777" w:rsidR="00557AAB" w:rsidRDefault="00000000">
      <w:pPr>
        <w:spacing w:before="80" w:after="40"/>
        <w:rPr>
          <w:rFonts w:ascii="Arial" w:hAnsi="Arial" w:cs="Arial"/>
        </w:rPr>
      </w:pPr>
      <w:r>
        <w:t>‐ odstranění stávající omítky ve 100% plochy fasády</w:t>
      </w:r>
    </w:p>
    <w:p w14:paraId="043F41B9" w14:textId="77777777" w:rsidR="00557AAB" w:rsidRDefault="00000000">
      <w:pPr>
        <w:spacing w:before="80" w:after="40"/>
        <w:rPr>
          <w:rFonts w:ascii="Arial" w:hAnsi="Arial" w:cs="Arial"/>
        </w:rPr>
      </w:pPr>
      <w:r>
        <w:t>‐ demontáž dosud nevyměněných oken a dveří, demontáž oken na pavlačích</w:t>
      </w:r>
    </w:p>
    <w:p w14:paraId="09C91633" w14:textId="77777777" w:rsidR="00557AAB" w:rsidRDefault="00000000">
      <w:pPr>
        <w:spacing w:before="80" w:after="40"/>
        <w:rPr>
          <w:rFonts w:ascii="Arial" w:hAnsi="Arial" w:cs="Arial"/>
        </w:rPr>
      </w:pPr>
      <w:r>
        <w:t xml:space="preserve">-demontovat stávající ocelové mříže na sklepních oknech </w:t>
      </w:r>
    </w:p>
    <w:p w14:paraId="02655AA7" w14:textId="77777777" w:rsidR="00557AAB" w:rsidRDefault="00000000">
      <w:pPr>
        <w:spacing w:before="80" w:after="40"/>
        <w:rPr>
          <w:rFonts w:ascii="Arial" w:hAnsi="Arial" w:cs="Arial"/>
        </w:rPr>
      </w:pPr>
      <w:r>
        <w:t>-</w:t>
      </w:r>
      <w:proofErr w:type="spellStart"/>
      <w:r>
        <w:t>demotáž</w:t>
      </w:r>
      <w:proofErr w:type="spellEnd"/>
      <w:r>
        <w:t xml:space="preserve"> garážových vrat</w:t>
      </w:r>
    </w:p>
    <w:p w14:paraId="05536E05" w14:textId="77777777" w:rsidR="00557AAB" w:rsidRDefault="00000000">
      <w:pPr>
        <w:spacing w:before="80" w:after="40"/>
        <w:rPr>
          <w:rFonts w:ascii="Arial" w:hAnsi="Arial" w:cs="Arial"/>
        </w:rPr>
      </w:pPr>
      <w:r>
        <w:t>Lodžie, vstupy</w:t>
      </w:r>
    </w:p>
    <w:p w14:paraId="6CB075E1" w14:textId="77777777" w:rsidR="00557AAB" w:rsidRDefault="00000000">
      <w:pPr>
        <w:spacing w:before="80" w:after="40"/>
        <w:rPr>
          <w:rFonts w:ascii="Arial" w:hAnsi="Arial" w:cs="Arial"/>
        </w:rPr>
      </w:pPr>
      <w:r>
        <w:t>‐ vybourání skladby podlah v lodžiích</w:t>
      </w:r>
    </w:p>
    <w:p w14:paraId="48A7352F" w14:textId="77777777" w:rsidR="00557AAB" w:rsidRDefault="00000000">
      <w:pPr>
        <w:spacing w:before="80" w:after="40"/>
        <w:rPr>
          <w:rFonts w:ascii="Arial" w:hAnsi="Arial" w:cs="Arial"/>
        </w:rPr>
      </w:pPr>
      <w:r>
        <w:t xml:space="preserve">‐ demontáž </w:t>
      </w:r>
      <w:proofErr w:type="gramStart"/>
      <w:r>
        <w:t>ocelového  zábradlí</w:t>
      </w:r>
      <w:proofErr w:type="gramEnd"/>
      <w:r>
        <w:t xml:space="preserve"> lodžií</w:t>
      </w:r>
    </w:p>
    <w:p w14:paraId="51B031C0" w14:textId="77777777" w:rsidR="00557AAB" w:rsidRDefault="00000000">
      <w:pPr>
        <w:spacing w:before="80" w:after="40"/>
        <w:rPr>
          <w:rFonts w:ascii="Arial" w:hAnsi="Arial" w:cs="Arial"/>
        </w:rPr>
      </w:pPr>
      <w:r>
        <w:t>‐ rozebrání stávající dlažby přístupového chodníku před vstupem v rozsahu dle výkresové části a zpětná pokládka</w:t>
      </w:r>
    </w:p>
    <w:p w14:paraId="6F717F3E" w14:textId="77777777" w:rsidR="00557AAB" w:rsidRDefault="00000000">
      <w:pPr>
        <w:spacing w:before="80" w:after="40"/>
        <w:rPr>
          <w:rFonts w:ascii="Arial" w:hAnsi="Arial" w:cs="Arial"/>
        </w:rPr>
      </w:pPr>
      <w:r>
        <w:t>-demontáž sestavy okna a dveří na lodžiích, ubourání část parapetu</w:t>
      </w:r>
    </w:p>
    <w:p w14:paraId="702B6E53" w14:textId="77777777" w:rsidR="00557AAB" w:rsidRDefault="00000000">
      <w:pPr>
        <w:spacing w:before="80" w:after="40"/>
        <w:rPr>
          <w:rFonts w:ascii="Arial" w:hAnsi="Arial" w:cs="Arial"/>
        </w:rPr>
      </w:pPr>
      <w:r>
        <w:t>Ostatní</w:t>
      </w:r>
    </w:p>
    <w:p w14:paraId="4D344948" w14:textId="77777777" w:rsidR="00557AAB" w:rsidRDefault="00000000">
      <w:pPr>
        <w:spacing w:before="80" w:after="40"/>
        <w:rPr>
          <w:rFonts w:ascii="Arial" w:hAnsi="Arial" w:cs="Arial"/>
        </w:rPr>
      </w:pPr>
      <w:r>
        <w:t>‐ odstranění okapového chodníku kolem celého objektu</w:t>
      </w:r>
    </w:p>
    <w:p w14:paraId="69EC34FB" w14:textId="77777777" w:rsidR="00557AAB" w:rsidRDefault="00000000">
      <w:pPr>
        <w:spacing w:before="80" w:after="40"/>
        <w:rPr>
          <w:rFonts w:ascii="Arial" w:hAnsi="Arial" w:cs="Arial"/>
        </w:rPr>
      </w:pPr>
      <w:r>
        <w:t>‐ odkopání terénu kolem objektu do hloubky základů</w:t>
      </w:r>
    </w:p>
    <w:p w14:paraId="25B97B9E" w14:textId="77777777" w:rsidR="00557AAB" w:rsidRDefault="00000000">
      <w:pPr>
        <w:spacing w:before="80" w:after="40"/>
        <w:rPr>
          <w:rFonts w:ascii="Arial" w:hAnsi="Arial" w:cs="Arial"/>
        </w:rPr>
      </w:pPr>
      <w:r>
        <w:t>‐ demontáž zvonkového tabla</w:t>
      </w:r>
    </w:p>
    <w:p w14:paraId="57C82E98" w14:textId="77777777" w:rsidR="00557AAB" w:rsidRDefault="00000000">
      <w:pPr>
        <w:spacing w:before="80" w:after="40"/>
        <w:rPr>
          <w:rFonts w:ascii="Arial" w:hAnsi="Arial" w:cs="Arial"/>
        </w:rPr>
      </w:pPr>
      <w:r>
        <w:t>-demontáž poštovních schránek ve vstupu</w:t>
      </w:r>
    </w:p>
    <w:p w14:paraId="35B06106" w14:textId="77777777" w:rsidR="00557AAB" w:rsidRDefault="00000000">
      <w:pPr>
        <w:spacing w:before="80" w:after="40"/>
        <w:rPr>
          <w:rFonts w:ascii="Arial" w:hAnsi="Arial" w:cs="Arial"/>
        </w:rPr>
      </w:pPr>
      <w:r>
        <w:t xml:space="preserve">-odstranění </w:t>
      </w:r>
      <w:proofErr w:type="spellStart"/>
      <w:r>
        <w:t>svrcní</w:t>
      </w:r>
      <w:proofErr w:type="spellEnd"/>
      <w:r>
        <w:t xml:space="preserve"> části podlahy v garážích</w:t>
      </w:r>
    </w:p>
    <w:p w14:paraId="4A86FAEC" w14:textId="77777777" w:rsidR="00557AAB" w:rsidRDefault="00000000">
      <w:pPr>
        <w:spacing w:before="80" w:after="40"/>
        <w:rPr>
          <w:rFonts w:ascii="Arial" w:hAnsi="Arial" w:cs="Arial"/>
        </w:rPr>
      </w:pPr>
      <w:r>
        <w:t>-demontovat tabulky a označení objektu + zpětná montáž na ETICS</w:t>
      </w:r>
    </w:p>
    <w:p w14:paraId="3754FE1C" w14:textId="77777777" w:rsidR="00557AAB" w:rsidRDefault="00000000">
      <w:pPr>
        <w:spacing w:before="80" w:after="40"/>
        <w:rPr>
          <w:rFonts w:ascii="Arial" w:hAnsi="Arial" w:cs="Arial"/>
        </w:rPr>
      </w:pPr>
      <w:r>
        <w:t>Střecha</w:t>
      </w:r>
    </w:p>
    <w:p w14:paraId="52A551DC" w14:textId="77777777" w:rsidR="00557AAB" w:rsidRDefault="00000000">
      <w:pPr>
        <w:spacing w:before="80" w:after="40"/>
        <w:rPr>
          <w:rFonts w:ascii="Arial" w:hAnsi="Arial" w:cs="Arial"/>
        </w:rPr>
      </w:pPr>
      <w:r>
        <w:t>-</w:t>
      </w:r>
      <w:proofErr w:type="spellStart"/>
      <w:r>
        <w:t>demotáž</w:t>
      </w:r>
      <w:proofErr w:type="spellEnd"/>
      <w:r>
        <w:t xml:space="preserve"> stávající krytiny, obkladu falešné mansardy, štítových zdí, klempířských prvků. napojení na svody a odvodňovacích </w:t>
      </w:r>
      <w:proofErr w:type="spellStart"/>
      <w:r>
        <w:t>zaatikových</w:t>
      </w:r>
      <w:proofErr w:type="spellEnd"/>
      <w:r>
        <w:t xml:space="preserve"> žlabů</w:t>
      </w:r>
    </w:p>
    <w:p w14:paraId="2B424F06" w14:textId="77777777" w:rsidR="00557AAB" w:rsidRDefault="00000000">
      <w:pPr>
        <w:spacing w:before="80" w:after="40"/>
        <w:rPr>
          <w:rFonts w:ascii="Arial" w:hAnsi="Arial" w:cs="Arial"/>
        </w:rPr>
      </w:pPr>
      <w:r>
        <w:lastRenderedPageBreak/>
        <w:t>-demontáž výlezů na střechu</w:t>
      </w:r>
    </w:p>
    <w:p w14:paraId="29DE5473" w14:textId="77777777" w:rsidR="00557AAB" w:rsidRDefault="00000000">
      <w:pPr>
        <w:spacing w:before="80" w:after="40"/>
        <w:rPr>
          <w:rFonts w:ascii="Arial" w:hAnsi="Arial" w:cs="Arial"/>
        </w:rPr>
      </w:pPr>
      <w:r>
        <w:t>-vyklizení celého půdního prostoru včetně tepelné izolace</w:t>
      </w:r>
    </w:p>
    <w:p w14:paraId="515A8D41" w14:textId="77777777" w:rsidR="00557AAB" w:rsidRDefault="00000000">
      <w:pPr>
        <w:spacing w:before="80" w:after="40"/>
        <w:rPr>
          <w:rFonts w:ascii="Arial" w:hAnsi="Arial" w:cs="Arial"/>
        </w:rPr>
      </w:pPr>
      <w:r>
        <w:t>Popis bouracích prací viz jednotlivá podlaží.</w:t>
      </w:r>
      <w:bookmarkStart w:id="12" w:name="_Hlk156825574"/>
    </w:p>
    <w:p w14:paraId="19E9C969" w14:textId="77777777" w:rsidR="00557AAB" w:rsidRDefault="00557AAB">
      <w:pPr>
        <w:pStyle w:val="Zkladntext"/>
        <w:rPr>
          <w:rFonts w:ascii="Arial" w:hAnsi="Arial" w:cs="Arial"/>
        </w:rPr>
      </w:pPr>
    </w:p>
    <w:bookmarkEnd w:id="12"/>
    <w:p w14:paraId="38E08FF8" w14:textId="77777777" w:rsidR="00557AAB" w:rsidRDefault="00000000">
      <w:pPr>
        <w:pStyle w:val="Nadpis2"/>
      </w:pPr>
      <w:r>
        <w:t>- základy, výkopy a terénní práce</w:t>
      </w:r>
    </w:p>
    <w:p w14:paraId="19FFFA3B" w14:textId="77777777" w:rsidR="00557AAB" w:rsidRDefault="00000000">
      <w:pPr>
        <w:pStyle w:val="PROSTTEXT"/>
      </w:pPr>
      <w:r>
        <w:rPr>
          <w:rFonts w:eastAsia="Lucida Sans Unicode"/>
          <w:u w:val="single"/>
        </w:rPr>
        <w:t>Okapový a přístupový chodník:</w:t>
      </w:r>
    </w:p>
    <w:p w14:paraId="0C2F7ACF" w14:textId="77777777" w:rsidR="00557AAB" w:rsidRDefault="00000000">
      <w:pPr>
        <w:pStyle w:val="PROSTTEXT"/>
      </w:pPr>
      <w:r>
        <w:rPr>
          <w:rFonts w:eastAsia="Lucida Sans Unicode"/>
          <w:kern w:val="2"/>
        </w:rPr>
        <w:t xml:space="preserve">V rámci výměny okapového chodníku budou prováděny výkopy kolem obvodového pláště v šířce </w:t>
      </w:r>
      <w:proofErr w:type="gramStart"/>
      <w:r>
        <w:rPr>
          <w:rFonts w:eastAsia="Lucida Sans Unicode"/>
          <w:kern w:val="2"/>
        </w:rPr>
        <w:t>700-1200mm</w:t>
      </w:r>
      <w:proofErr w:type="gramEnd"/>
      <w:r>
        <w:rPr>
          <w:rFonts w:eastAsia="Lucida Sans Unicode"/>
          <w:kern w:val="2"/>
        </w:rPr>
        <w:t xml:space="preserve"> do hloubky na úroveň -3,000 pod terén. Před vstupy do objektu bude předláždění chodníku a bude nově osazena čistící </w:t>
      </w:r>
      <w:proofErr w:type="spellStart"/>
      <w:r>
        <w:rPr>
          <w:rFonts w:eastAsia="Lucida Sans Unicode"/>
          <w:kern w:val="2"/>
        </w:rPr>
        <w:t>zona</w:t>
      </w:r>
      <w:proofErr w:type="spellEnd"/>
      <w:r>
        <w:rPr>
          <w:rFonts w:eastAsia="Lucida Sans Unicode"/>
          <w:kern w:val="2"/>
        </w:rPr>
        <w:t xml:space="preserve">. Před vjezdem do garáží bude po zateplení předláždění pojezdové plochy v šířce po </w:t>
      </w:r>
      <w:proofErr w:type="gramStart"/>
      <w:r>
        <w:rPr>
          <w:rFonts w:eastAsia="Lucida Sans Unicode"/>
          <w:kern w:val="2"/>
        </w:rPr>
        <w:t>kanálek .</w:t>
      </w:r>
      <w:proofErr w:type="gramEnd"/>
      <w:r>
        <w:rPr>
          <w:rFonts w:eastAsia="Lucida Sans Unicode"/>
          <w:kern w:val="2"/>
        </w:rPr>
        <w:t xml:space="preserve"> </w:t>
      </w:r>
    </w:p>
    <w:p w14:paraId="148714B8" w14:textId="77777777" w:rsidR="00557AAB" w:rsidRDefault="00000000">
      <w:pPr>
        <w:pStyle w:val="PROSTTEXT"/>
      </w:pPr>
      <w:bookmarkStart w:id="13" w:name="_Hlk179877204"/>
      <w:bookmarkEnd w:id="13"/>
      <w:r>
        <w:t>Vykopaná zemina bude uložena na meziskládce a bude použita k opětovným zásypům kolem objektu a terénních úprav.</w:t>
      </w:r>
    </w:p>
    <w:p w14:paraId="1D328F31" w14:textId="77777777" w:rsidR="00557AAB" w:rsidRDefault="00000000">
      <w:pPr>
        <w:widowControl w:val="0"/>
        <w:spacing w:before="80" w:after="40"/>
        <w:rPr>
          <w:rFonts w:ascii="Arial" w:hAnsi="Arial" w:cs="Arial"/>
        </w:rPr>
      </w:pPr>
      <w:r>
        <w:rPr>
          <w:rFonts w:ascii="Arial" w:hAnsi="Arial" w:cs="Arial"/>
          <w:sz w:val="22"/>
          <w:szCs w:val="22"/>
        </w:rPr>
        <w:t>Před započetím výkopových prací je nutno vytýčit inženýrské sítě</w:t>
      </w:r>
      <w:r>
        <w:t xml:space="preserve">. </w:t>
      </w:r>
    </w:p>
    <w:p w14:paraId="37AC150E" w14:textId="77777777" w:rsidR="00557AAB" w:rsidRDefault="00557AAB">
      <w:pPr>
        <w:pStyle w:val="PROSTTEXT"/>
      </w:pPr>
    </w:p>
    <w:p w14:paraId="5FB09426" w14:textId="77777777" w:rsidR="00557AAB" w:rsidRDefault="00000000">
      <w:pPr>
        <w:pStyle w:val="Nadpis2"/>
      </w:pPr>
      <w:bookmarkStart w:id="14" w:name="_Hlk84845434"/>
      <w:bookmarkEnd w:id="14"/>
      <w:r>
        <w:t>- svislé a vodorovné konstrukce</w:t>
      </w:r>
    </w:p>
    <w:p w14:paraId="14305C62" w14:textId="77777777" w:rsidR="00557AAB" w:rsidRDefault="00000000">
      <w:pPr>
        <w:pStyle w:val="PROSTTEXT"/>
      </w:pPr>
      <w:r>
        <w:rPr>
          <w:rFonts w:eastAsia="Lucida Sans Unicode"/>
          <w:u w:val="single"/>
        </w:rPr>
        <w:t>Úprava obvodového zdiva v místě odkopaného terénu:</w:t>
      </w:r>
    </w:p>
    <w:p w14:paraId="1E54E8A1" w14:textId="77777777" w:rsidR="00557AAB" w:rsidRDefault="00000000">
      <w:pPr>
        <w:pStyle w:val="PROSTTEXT"/>
      </w:pPr>
      <w:bookmarkStart w:id="15" w:name="_Hlk47697636"/>
      <w:bookmarkEnd w:id="15"/>
      <w:r>
        <w:t xml:space="preserve">Po odkopání terénu pro zatažení ETICS a provedení podkladních vrstev okapového chodníku po obvodu domu povrch stávajícího zdiva očistit, vyspravit a srovnat cementovou maltou. </w:t>
      </w:r>
    </w:p>
    <w:p w14:paraId="3A6D37D7" w14:textId="77777777" w:rsidR="00557AAB" w:rsidRDefault="00557AAB">
      <w:pPr>
        <w:pStyle w:val="PROSTTEXT"/>
      </w:pPr>
      <w:bookmarkStart w:id="16" w:name="_Hlk179877219"/>
      <w:bookmarkEnd w:id="16"/>
    </w:p>
    <w:p w14:paraId="0B03F44C" w14:textId="77777777" w:rsidR="00557AAB" w:rsidRDefault="00000000">
      <w:pPr>
        <w:pStyle w:val="Nadpis2"/>
      </w:pPr>
      <w:r>
        <w:t>- podlahy</w:t>
      </w:r>
    </w:p>
    <w:p w14:paraId="31BFBC23" w14:textId="77777777" w:rsidR="00557AAB" w:rsidRDefault="00000000">
      <w:pPr>
        <w:pStyle w:val="PROSTTEXT"/>
      </w:pPr>
      <w:r>
        <w:rPr>
          <w:rFonts w:eastAsia="Lucida Sans Unicode"/>
          <w:u w:val="single"/>
        </w:rPr>
        <w:t>Předláždění přístupového chodníku</w:t>
      </w:r>
    </w:p>
    <w:p w14:paraId="23A14ADB" w14:textId="77777777" w:rsidR="00557AAB" w:rsidRDefault="00000000">
      <w:pPr>
        <w:pStyle w:val="PROSTTEXT"/>
      </w:pPr>
      <w:r>
        <w:rPr>
          <w:rFonts w:eastAsia="Lucida Sans Unicode"/>
        </w:rPr>
        <w:t>Po odstranění dlažby a provedením výkopu srovnat podkladní vrstvu, n</w:t>
      </w:r>
      <w:r>
        <w:t xml:space="preserve">ásledně provést vrstvy podsypu hutněné štěrkodrtě frakce </w:t>
      </w:r>
      <w:proofErr w:type="gramStart"/>
      <w:r>
        <w:t>0-32mm</w:t>
      </w:r>
      <w:proofErr w:type="gramEnd"/>
      <w:r>
        <w:t xml:space="preserve"> </w:t>
      </w:r>
      <w:proofErr w:type="spellStart"/>
      <w:r>
        <w:t>tl</w:t>
      </w:r>
      <w:proofErr w:type="spellEnd"/>
      <w:r>
        <w:t xml:space="preserve">. </w:t>
      </w:r>
      <w:proofErr w:type="gramStart"/>
      <w:r>
        <w:t>200mm</w:t>
      </w:r>
      <w:proofErr w:type="gramEnd"/>
      <w:r>
        <w:t xml:space="preserve">, ložní vrstva kamenivo frakce </w:t>
      </w:r>
      <w:proofErr w:type="gramStart"/>
      <w:r>
        <w:t>0-4mm</w:t>
      </w:r>
      <w:proofErr w:type="gramEnd"/>
      <w:r>
        <w:t xml:space="preserve"> </w:t>
      </w:r>
      <w:proofErr w:type="spellStart"/>
      <w:r>
        <w:t>tl</w:t>
      </w:r>
      <w:proofErr w:type="spellEnd"/>
      <w:r>
        <w:t xml:space="preserve">. </w:t>
      </w:r>
      <w:proofErr w:type="gramStart"/>
      <w:r>
        <w:t>50mm</w:t>
      </w:r>
      <w:proofErr w:type="gramEnd"/>
      <w:r>
        <w:t xml:space="preserve"> pro položení pochozí zámkové dlažby. Součástí bude osazení betonového obrubníku.</w:t>
      </w:r>
    </w:p>
    <w:p w14:paraId="7DC1799D" w14:textId="77777777" w:rsidR="00557AAB" w:rsidRDefault="00000000">
      <w:pPr>
        <w:pStyle w:val="PROSTTEXT"/>
      </w:pPr>
      <w:r>
        <w:rPr>
          <w:rFonts w:eastAsia="Lucida Sans Unicode"/>
          <w:u w:val="single"/>
        </w:rPr>
        <w:t>Okapový chodník:</w:t>
      </w:r>
    </w:p>
    <w:p w14:paraId="026375DF" w14:textId="77777777" w:rsidR="00557AAB" w:rsidRDefault="00000000">
      <w:pPr>
        <w:pStyle w:val="PROSTTEXT"/>
      </w:pPr>
      <w:r>
        <w:rPr>
          <w:rFonts w:eastAsia="Lucida Sans Unicode"/>
        </w:rPr>
        <w:t xml:space="preserve">Po provedení oprav soklu na dno výkopu uložit netkanou geotextilii a prostor zasypat štěrkodrtí frakce 0-32 – </w:t>
      </w:r>
      <w:proofErr w:type="spellStart"/>
      <w:r>
        <w:rPr>
          <w:rFonts w:eastAsia="Lucida Sans Unicode"/>
        </w:rPr>
        <w:t>tl</w:t>
      </w:r>
      <w:proofErr w:type="spellEnd"/>
      <w:r>
        <w:rPr>
          <w:rFonts w:eastAsia="Lucida Sans Unicode"/>
        </w:rPr>
        <w:t xml:space="preserve">. </w:t>
      </w:r>
      <w:proofErr w:type="gramStart"/>
      <w:r>
        <w:rPr>
          <w:rFonts w:eastAsia="Lucida Sans Unicode"/>
        </w:rPr>
        <w:t>200mm</w:t>
      </w:r>
      <w:proofErr w:type="gramEnd"/>
      <w:r>
        <w:rPr>
          <w:rFonts w:eastAsia="Lucida Sans Unicode"/>
        </w:rPr>
        <w:t xml:space="preserve"> a 0-4 mm – </w:t>
      </w:r>
      <w:proofErr w:type="spellStart"/>
      <w:r>
        <w:rPr>
          <w:rFonts w:eastAsia="Lucida Sans Unicode"/>
        </w:rPr>
        <w:t>tl</w:t>
      </w:r>
      <w:proofErr w:type="spellEnd"/>
      <w:r>
        <w:rPr>
          <w:rFonts w:eastAsia="Lucida Sans Unicode"/>
        </w:rPr>
        <w:t xml:space="preserve">. </w:t>
      </w:r>
      <w:proofErr w:type="gramStart"/>
      <w:r>
        <w:rPr>
          <w:rFonts w:eastAsia="Lucida Sans Unicode"/>
        </w:rPr>
        <w:t>50mm</w:t>
      </w:r>
      <w:proofErr w:type="gramEnd"/>
      <w:r>
        <w:rPr>
          <w:rFonts w:eastAsia="Lucida Sans Unicode"/>
        </w:rPr>
        <w:t xml:space="preserve"> a položit nový okapový chodník z betonových dlaždic 500/500/</w:t>
      </w:r>
      <w:proofErr w:type="gramStart"/>
      <w:r>
        <w:rPr>
          <w:rFonts w:eastAsia="Lucida Sans Unicode"/>
        </w:rPr>
        <w:t>50mm</w:t>
      </w:r>
      <w:proofErr w:type="gramEnd"/>
      <w:r>
        <w:rPr>
          <w:rFonts w:eastAsia="Lucida Sans Unicode"/>
        </w:rPr>
        <w:t>.</w:t>
      </w:r>
    </w:p>
    <w:p w14:paraId="3CADACFA" w14:textId="77777777" w:rsidR="00557AAB" w:rsidRDefault="00000000">
      <w:pPr>
        <w:pStyle w:val="PROSTTEXT"/>
      </w:pPr>
      <w:bookmarkStart w:id="17" w:name="_Hlk83805934"/>
      <w:bookmarkEnd w:id="17"/>
      <w:r>
        <w:rPr>
          <w:rFonts w:eastAsia="Lucida Sans Unicode"/>
          <w:iCs/>
          <w:u w:val="single"/>
        </w:rPr>
        <w:t>Lodžie</w:t>
      </w:r>
      <w:bookmarkStart w:id="18" w:name="_Hlk84845452"/>
    </w:p>
    <w:bookmarkEnd w:id="18"/>
    <w:p w14:paraId="6DD1B8CE" w14:textId="77777777" w:rsidR="00557AAB" w:rsidRDefault="00000000">
      <w:pPr>
        <w:pStyle w:val="PROSTTEXT"/>
      </w:pPr>
      <w:r>
        <w:rPr>
          <w:rFonts w:eastAsia="Lucida Sans Unicode"/>
        </w:rPr>
        <w:t xml:space="preserve">Bude provedena kompletní rekonstrukce podlahy </w:t>
      </w:r>
      <w:proofErr w:type="gramStart"/>
      <w:r>
        <w:rPr>
          <w:rFonts w:eastAsia="Lucida Sans Unicode"/>
        </w:rPr>
        <w:t>lodžie</w:t>
      </w:r>
      <w:proofErr w:type="gramEnd"/>
      <w:r>
        <w:rPr>
          <w:rFonts w:eastAsia="Lucida Sans Unicode"/>
        </w:rPr>
        <w:t xml:space="preserve"> a to vybouráním skladby podlahy až na její nosnou část, demontáž ocelového zábradlí včetně kotevních prvků. </w:t>
      </w:r>
    </w:p>
    <w:p w14:paraId="21AB9A58" w14:textId="77777777" w:rsidR="00557AAB" w:rsidRDefault="00000000">
      <w:pPr>
        <w:pStyle w:val="PROSTTEXT"/>
      </w:pPr>
      <w:r>
        <w:rPr>
          <w:rFonts w:eastAsia="Lucida Sans Unicode"/>
        </w:rPr>
        <w:t>Veškerou odhalenou výztuž je nutno sanovat-</w:t>
      </w:r>
      <w:proofErr w:type="spellStart"/>
      <w:r>
        <w:rPr>
          <w:rFonts w:eastAsia="Lucida Sans Unicode"/>
        </w:rPr>
        <w:t>odrezivět</w:t>
      </w:r>
      <w:proofErr w:type="spellEnd"/>
      <w:r>
        <w:rPr>
          <w:rFonts w:eastAsia="Lucida Sans Unicode"/>
        </w:rPr>
        <w:t xml:space="preserve">, ošetřit antikorozním nátěrem, vytvořit adhezní můstek a navlhčený povrch zarovnat </w:t>
      </w:r>
      <w:proofErr w:type="spellStart"/>
      <w:r>
        <w:rPr>
          <w:rFonts w:eastAsia="Lucida Sans Unicode"/>
        </w:rPr>
        <w:t>reprofilační</w:t>
      </w:r>
      <w:proofErr w:type="spellEnd"/>
      <w:r>
        <w:rPr>
          <w:rFonts w:eastAsia="Lucida Sans Unicode"/>
        </w:rPr>
        <w:t xml:space="preserve"> maltou.</w:t>
      </w:r>
    </w:p>
    <w:p w14:paraId="4F4CDDD6" w14:textId="77777777" w:rsidR="00557AAB" w:rsidRDefault="00000000">
      <w:pPr>
        <w:pStyle w:val="PROSTTEXT"/>
      </w:pPr>
      <w:bookmarkStart w:id="19" w:name="_Hlk126057301"/>
      <w:bookmarkEnd w:id="19"/>
      <w:r>
        <w:rPr>
          <w:rFonts w:eastAsia="Lucida Sans Unicode"/>
        </w:rPr>
        <w:t>Poté je možno přistoupit k provedení nové skladby podlahy včetně zateplení celé konstrukce.</w:t>
      </w:r>
    </w:p>
    <w:p w14:paraId="52E7399A" w14:textId="77777777" w:rsidR="00557AAB" w:rsidRDefault="00000000">
      <w:pPr>
        <w:pStyle w:val="PROSTTEXT"/>
      </w:pPr>
      <w:r>
        <w:rPr>
          <w:rFonts w:eastAsia="Lucida Sans Unicode"/>
          <w:i/>
        </w:rPr>
        <w:t>Nová skladba</w:t>
      </w:r>
      <w:r>
        <w:rPr>
          <w:rFonts w:eastAsia="Lucida Sans Unicode"/>
          <w:iCs/>
        </w:rPr>
        <w:t>:</w:t>
      </w:r>
    </w:p>
    <w:p w14:paraId="0B99A124" w14:textId="77777777" w:rsidR="00557AAB" w:rsidRDefault="00000000">
      <w:pPr>
        <w:pStyle w:val="PROSTTEXT"/>
      </w:pPr>
      <w:r>
        <w:rPr>
          <w:rFonts w:eastAsia="Lucida Sans Unicode"/>
        </w:rPr>
        <w:t xml:space="preserve">- keramická dlažba 200/200 mrazuvzdorná, šířka spár </w:t>
      </w:r>
      <w:proofErr w:type="gramStart"/>
      <w:r>
        <w:rPr>
          <w:rFonts w:eastAsia="Lucida Sans Unicode"/>
        </w:rPr>
        <w:t>5mm</w:t>
      </w:r>
      <w:proofErr w:type="gramEnd"/>
      <w:r>
        <w:rPr>
          <w:rFonts w:eastAsia="Lucida Sans Unicode"/>
        </w:rPr>
        <w:t xml:space="preserve">, spád min </w:t>
      </w:r>
      <w:proofErr w:type="gramStart"/>
      <w:r>
        <w:rPr>
          <w:rFonts w:eastAsia="Lucida Sans Unicode"/>
        </w:rPr>
        <w:t>2%</w:t>
      </w:r>
      <w:proofErr w:type="gramEnd"/>
      <w:r>
        <w:rPr>
          <w:rFonts w:eastAsia="Lucida Sans Unicode"/>
        </w:rPr>
        <w:t xml:space="preserve"> od fasády, protiskluznost R11, lepení celoplošně, požadavek koeficient tření min. 0,5</w:t>
      </w:r>
    </w:p>
    <w:p w14:paraId="1FC78D8A" w14:textId="77777777" w:rsidR="00557AAB" w:rsidRDefault="00000000">
      <w:pPr>
        <w:pStyle w:val="PROSTTEXT"/>
      </w:pPr>
      <w:r>
        <w:rPr>
          <w:rFonts w:eastAsia="Lucida Sans Unicode"/>
        </w:rPr>
        <w:t>- flexibilní, mrazuvzdorná lepící hmota na bázi cementu pro venkovní použití vč. spárovačky</w:t>
      </w:r>
    </w:p>
    <w:p w14:paraId="458DA818" w14:textId="77777777" w:rsidR="00557AAB" w:rsidRDefault="00000000">
      <w:pPr>
        <w:pStyle w:val="PROSTTEXT"/>
      </w:pPr>
      <w:r>
        <w:rPr>
          <w:rFonts w:eastAsia="Lucida Sans Unicode"/>
        </w:rPr>
        <w:t xml:space="preserve">- </w:t>
      </w:r>
      <w:proofErr w:type="spellStart"/>
      <w:r>
        <w:rPr>
          <w:rFonts w:eastAsia="Lucida Sans Unicode"/>
        </w:rPr>
        <w:t>hydroizol</w:t>
      </w:r>
      <w:proofErr w:type="spellEnd"/>
      <w:r>
        <w:rPr>
          <w:rFonts w:eastAsia="Lucida Sans Unicode"/>
        </w:rPr>
        <w:t xml:space="preserve">. souvrství – hydroizolační a separační rohož (polyetylenový pás s rybinovitě tvarovanými čtvercovými výlisky s tkaninou nakašírovanou na rubové straně pásu sloužící pro přilepení rohože k podkladu) napojená systémově na navazující konstrukce pomocí systémové hydroizolační pásky (izolační pásky z polyetylenové fólie z měkkého polyetylénu, překrývající drobné trhlinky, oboustranně opatřený speciální střiží sloužící k účinnému zakotvení do lepidla na lepení dlažby, plně kompatibilní </w:t>
      </w:r>
      <w:r>
        <w:rPr>
          <w:rFonts w:eastAsia="Lucida Sans Unicode"/>
        </w:rPr>
        <w:lastRenderedPageBreak/>
        <w:t>s hlavními použitými hydroizolačními rohožemi) do spojovací hmoty (flexibilní, mrazuvzdorná v tenké vrstvě nanesená zubovou stěrkou na plochu mimo úzkého pásu okraje lodžie, kde bude osazen okapový profil, který se osazuje na sraz k hydroizolační fólii, vytaženo na stěnu min.100mm)</w:t>
      </w:r>
    </w:p>
    <w:p w14:paraId="66768D10" w14:textId="77777777" w:rsidR="00557AAB" w:rsidRDefault="00000000">
      <w:pPr>
        <w:pStyle w:val="PROSTTEXT"/>
      </w:pPr>
      <w:r>
        <w:rPr>
          <w:rFonts w:eastAsia="Lucida Sans Unicode"/>
        </w:rPr>
        <w:t xml:space="preserve">- penetrace na bázi akrylátové disperze a modifikujících přísad </w:t>
      </w:r>
    </w:p>
    <w:p w14:paraId="6D0E91AD" w14:textId="77777777" w:rsidR="00557AAB" w:rsidRDefault="00000000">
      <w:pPr>
        <w:pStyle w:val="PROSTTEXT"/>
      </w:pPr>
      <w:r>
        <w:rPr>
          <w:rFonts w:eastAsia="Lucida Sans Unicode"/>
        </w:rPr>
        <w:t>- spádový beton – jednosložková cementová hmota vyztužená vláknem tl.</w:t>
      </w:r>
      <w:proofErr w:type="gramStart"/>
      <w:r>
        <w:rPr>
          <w:rFonts w:eastAsia="Lucida Sans Unicode"/>
        </w:rPr>
        <w:t>50-70mm</w:t>
      </w:r>
      <w:proofErr w:type="gramEnd"/>
    </w:p>
    <w:p w14:paraId="62F78525" w14:textId="77777777" w:rsidR="00557AAB" w:rsidRDefault="00000000">
      <w:pPr>
        <w:pStyle w:val="PROSTTEXT"/>
      </w:pPr>
      <w:r>
        <w:rPr>
          <w:rFonts w:eastAsia="Lucida Sans Unicode"/>
        </w:rPr>
        <w:t xml:space="preserve">- nenasákavý polystyren </w:t>
      </w:r>
      <w:proofErr w:type="spellStart"/>
      <w:r>
        <w:rPr>
          <w:rFonts w:eastAsia="Lucida Sans Unicode"/>
        </w:rPr>
        <w:t>tl</w:t>
      </w:r>
      <w:proofErr w:type="spellEnd"/>
      <w:r>
        <w:rPr>
          <w:rFonts w:eastAsia="Lucida Sans Unicode"/>
        </w:rPr>
        <w:t xml:space="preserve">. </w:t>
      </w:r>
      <w:proofErr w:type="gramStart"/>
      <w:r>
        <w:rPr>
          <w:rFonts w:eastAsia="Lucida Sans Unicode"/>
        </w:rPr>
        <w:t>50mm</w:t>
      </w:r>
      <w:proofErr w:type="gramEnd"/>
    </w:p>
    <w:p w14:paraId="4CBBBA7A" w14:textId="77777777" w:rsidR="00557AAB" w:rsidRDefault="00000000">
      <w:pPr>
        <w:pStyle w:val="PROSTTEXT"/>
      </w:pPr>
      <w:bookmarkStart w:id="20" w:name="_Hlk127784582"/>
      <w:bookmarkEnd w:id="20"/>
      <w:r>
        <w:rPr>
          <w:rFonts w:eastAsia="Lucida Sans Unicode"/>
        </w:rPr>
        <w:t>- stávající ŽB balkonová deska – dle potřeby sanovat</w:t>
      </w:r>
    </w:p>
    <w:p w14:paraId="58EDB296" w14:textId="77777777" w:rsidR="00557AAB" w:rsidRDefault="00000000">
      <w:pPr>
        <w:pStyle w:val="PROSTTEXT"/>
      </w:pPr>
      <w:bookmarkStart w:id="21" w:name="_Hlk83804360"/>
      <w:bookmarkEnd w:id="21"/>
      <w:r>
        <w:rPr>
          <w:rFonts w:eastAsia="Lucida Sans Unicode"/>
        </w:rPr>
        <w:t xml:space="preserve">Odvodnění je řešeno pomocí vyspádované podlahy </w:t>
      </w:r>
      <w:proofErr w:type="gramStart"/>
      <w:r>
        <w:rPr>
          <w:rFonts w:eastAsia="Lucida Sans Unicode"/>
        </w:rPr>
        <w:t>2%</w:t>
      </w:r>
      <w:proofErr w:type="gramEnd"/>
      <w:r>
        <w:rPr>
          <w:rFonts w:eastAsia="Lucida Sans Unicode"/>
        </w:rPr>
        <w:t xml:space="preserve"> mezerou pod zábradlím prostřednictvím čelní okapnice, která bude osazena po celém obvodu terasy. </w:t>
      </w:r>
    </w:p>
    <w:p w14:paraId="31E8FD49" w14:textId="77777777" w:rsidR="00557AAB" w:rsidRDefault="00000000">
      <w:pPr>
        <w:pStyle w:val="PROSTTEXT"/>
      </w:pPr>
      <w:r>
        <w:rPr>
          <w:rFonts w:eastAsia="Lucida Sans Unicode"/>
        </w:rPr>
        <w:t>V místě přechodu zdiva na vodorovnou konstrukci použít nenasákavý polystyren tl.</w:t>
      </w:r>
      <w:proofErr w:type="gramStart"/>
      <w:r>
        <w:rPr>
          <w:rFonts w:eastAsia="Lucida Sans Unicode"/>
        </w:rPr>
        <w:t>200mm</w:t>
      </w:r>
      <w:proofErr w:type="gramEnd"/>
      <w:r>
        <w:rPr>
          <w:rFonts w:eastAsia="Lucida Sans Unicode"/>
        </w:rPr>
        <w:t xml:space="preserve"> do výšky </w:t>
      </w:r>
      <w:proofErr w:type="gramStart"/>
      <w:r>
        <w:rPr>
          <w:rFonts w:eastAsia="Lucida Sans Unicode"/>
        </w:rPr>
        <w:t>300mm</w:t>
      </w:r>
      <w:proofErr w:type="gramEnd"/>
      <w:r>
        <w:rPr>
          <w:rFonts w:eastAsia="Lucida Sans Unicode"/>
        </w:rPr>
        <w:t>. Úprava v místě balkonových dveří, viz výkres DET.</w:t>
      </w:r>
    </w:p>
    <w:p w14:paraId="5249965C" w14:textId="77777777" w:rsidR="00557AAB" w:rsidRDefault="00000000">
      <w:pPr>
        <w:pStyle w:val="PROSTTEXT"/>
      </w:pPr>
      <w:r>
        <w:rPr>
          <w:rFonts w:eastAsia="Lucida Sans Unicode"/>
        </w:rPr>
        <w:t xml:space="preserve">V případech, kde může být povrch podlahy mokrý musí být kritéria protiskluznosti splněna i při mokrém povrchu. Na hranu schodu u balkonových dveří použít </w:t>
      </w:r>
      <w:proofErr w:type="spellStart"/>
      <w:r>
        <w:rPr>
          <w:rFonts w:eastAsia="Lucida Sans Unicode"/>
        </w:rPr>
        <w:t>schodovku</w:t>
      </w:r>
      <w:proofErr w:type="spellEnd"/>
      <w:r>
        <w:rPr>
          <w:rFonts w:eastAsia="Lucida Sans Unicode"/>
        </w:rPr>
        <w:t xml:space="preserve"> s protiskluznou úpravou, před zahájením prací si zhotovitel objednatelem nechá odsouhlasit </w:t>
      </w:r>
      <w:proofErr w:type="spellStart"/>
      <w:r>
        <w:rPr>
          <w:rFonts w:eastAsia="Lucida Sans Unicode"/>
        </w:rPr>
        <w:t>spárořez</w:t>
      </w:r>
      <w:proofErr w:type="spellEnd"/>
      <w:r>
        <w:rPr>
          <w:rFonts w:eastAsia="Lucida Sans Unicode"/>
        </w:rPr>
        <w:t>.</w:t>
      </w:r>
    </w:p>
    <w:p w14:paraId="6C1A3424" w14:textId="77777777" w:rsidR="00557AAB" w:rsidRDefault="00000000">
      <w:pPr>
        <w:pStyle w:val="PROSTTEXT"/>
      </w:pPr>
      <w:r>
        <w:rPr>
          <w:rFonts w:eastAsia="Lucida Sans Unicode"/>
        </w:rPr>
        <w:t>Podlaha bude včetně soklíku a obkladu prahů balkonových dveří.</w:t>
      </w:r>
    </w:p>
    <w:p w14:paraId="444F386C" w14:textId="77777777" w:rsidR="00557AAB" w:rsidRDefault="00000000">
      <w:pPr>
        <w:pStyle w:val="PROSTTEXT"/>
      </w:pPr>
      <w:bookmarkStart w:id="22" w:name="_Hlk83804384"/>
      <w:bookmarkEnd w:id="22"/>
      <w:r>
        <w:rPr>
          <w:rFonts w:eastAsia="Lucida Sans Unicode"/>
        </w:rPr>
        <w:t xml:space="preserve">Balkonové zábradlí je řešeno viz „Zámečnické práce“. </w:t>
      </w:r>
    </w:p>
    <w:p w14:paraId="2E345E14" w14:textId="77777777" w:rsidR="00557AAB" w:rsidRDefault="00000000">
      <w:pPr>
        <w:pStyle w:val="PROSTTEXT"/>
      </w:pPr>
      <w:r>
        <w:rPr>
          <w:rFonts w:eastAsia="Lucida Sans Unicode"/>
          <w:iCs/>
          <w:u w:val="single"/>
        </w:rPr>
        <w:t>Podlaha suterénu</w:t>
      </w:r>
    </w:p>
    <w:p w14:paraId="2A09ECC0" w14:textId="77777777" w:rsidR="00557AAB" w:rsidRDefault="00000000">
      <w:pPr>
        <w:pStyle w:val="PROSTTEXT"/>
      </w:pPr>
      <w:bookmarkStart w:id="23" w:name="_Hlk179877237"/>
      <w:bookmarkEnd w:id="23"/>
      <w:r>
        <w:rPr>
          <w:rFonts w:eastAsia="Lucida Sans Unicode"/>
        </w:rPr>
        <w:t xml:space="preserve">Stávající betonová podlaha v garážích je ve špatném stavu, oprava podlahy by byla neekonomická, </w:t>
      </w:r>
      <w:proofErr w:type="gramStart"/>
      <w:r>
        <w:rPr>
          <w:rFonts w:eastAsia="Lucida Sans Unicode"/>
        </w:rPr>
        <w:t>proto  bude</w:t>
      </w:r>
      <w:proofErr w:type="gramEnd"/>
      <w:r>
        <w:rPr>
          <w:rFonts w:eastAsia="Lucida Sans Unicode"/>
        </w:rPr>
        <w:t xml:space="preserve"> provedena kompletní rekonstrukce podlahy </w:t>
      </w:r>
      <w:proofErr w:type="gramStart"/>
      <w:r>
        <w:rPr>
          <w:rFonts w:eastAsia="Lucida Sans Unicode"/>
        </w:rPr>
        <w:t>garáže</w:t>
      </w:r>
      <w:proofErr w:type="gramEnd"/>
      <w:r>
        <w:rPr>
          <w:rFonts w:eastAsia="Lucida Sans Unicode"/>
        </w:rPr>
        <w:t xml:space="preserve"> a to vybouráním skladby podlahy až na její hydroizolaci, demontáž odvodňovacího žlabu. </w:t>
      </w:r>
    </w:p>
    <w:p w14:paraId="59CC402A" w14:textId="77777777" w:rsidR="00557AAB" w:rsidRDefault="00000000">
      <w:pPr>
        <w:pStyle w:val="PROSTTEXT"/>
      </w:pPr>
      <w:r>
        <w:rPr>
          <w:rFonts w:eastAsia="Lucida Sans Unicode"/>
        </w:rPr>
        <w:t xml:space="preserve">Navržená podlaha je z </w:t>
      </w:r>
      <w:proofErr w:type="spellStart"/>
      <w:r>
        <w:rPr>
          <w:rFonts w:eastAsia="Lucida Sans Unicode"/>
        </w:rPr>
        <w:t>drátkobetonu</w:t>
      </w:r>
      <w:proofErr w:type="spellEnd"/>
      <w:r>
        <w:rPr>
          <w:rFonts w:eastAsia="Lucida Sans Unicode"/>
        </w:rPr>
        <w:t xml:space="preserve"> ve spádu, následně stěrková epoxidová podlahovina. Osadí </w:t>
      </w:r>
      <w:proofErr w:type="gramStart"/>
      <w:r>
        <w:rPr>
          <w:rFonts w:eastAsia="Lucida Sans Unicode"/>
        </w:rPr>
        <w:t>se  ve</w:t>
      </w:r>
      <w:proofErr w:type="gramEnd"/>
      <w:r>
        <w:rPr>
          <w:rFonts w:eastAsia="Lucida Sans Unicode"/>
        </w:rPr>
        <w:t xml:space="preserve"> stejné poloze nový odvodňovací žlab, nová keramický sokl.</w:t>
      </w:r>
    </w:p>
    <w:p w14:paraId="0BC670DD" w14:textId="77777777" w:rsidR="00557AAB" w:rsidRDefault="00000000">
      <w:pPr>
        <w:pStyle w:val="PROSTTEXT"/>
      </w:pPr>
      <w:r>
        <w:rPr>
          <w:u w:val="single"/>
        </w:rPr>
        <w:t>Zateplení podlahy na půdě + lávky</w:t>
      </w:r>
    </w:p>
    <w:p w14:paraId="56E48D73" w14:textId="77777777" w:rsidR="00557AAB" w:rsidRDefault="00000000">
      <w:pPr>
        <w:pStyle w:val="PROSTTEXT"/>
      </w:pPr>
      <w:bookmarkStart w:id="24" w:name="_Hlk838059341"/>
      <w:bookmarkEnd w:id="24"/>
      <w:r>
        <w:t>Zateplení půdy bude provedeno položením parotěsné zábrany na stávající očistěnou betonovou mazaninu, tepelné izolace (minerální vata) v tloušťce 360 mm, která bude zakryta difúzní fólií.</w:t>
      </w:r>
    </w:p>
    <w:p w14:paraId="19135357" w14:textId="77777777" w:rsidR="00557AAB" w:rsidRDefault="00000000">
      <w:pPr>
        <w:pStyle w:val="PROSTTEXT"/>
      </w:pPr>
      <w:r>
        <w:t xml:space="preserve">Pro přístup k výlezům a komínovým tělesům budou provedeny lávky z cementotřískových desek na dřevěné </w:t>
      </w:r>
      <w:proofErr w:type="spellStart"/>
      <w:r>
        <w:t>kci</w:t>
      </w:r>
      <w:proofErr w:type="spellEnd"/>
      <w:r>
        <w:t>.</w:t>
      </w:r>
    </w:p>
    <w:p w14:paraId="1570ECED" w14:textId="77777777" w:rsidR="00557AAB" w:rsidRDefault="00000000">
      <w:pPr>
        <w:pStyle w:val="PROSTTEXT"/>
      </w:pPr>
      <w:r>
        <w:rPr>
          <w:rFonts w:eastAsia="Lucida Sans Unicode" w:cs="Calibri Light"/>
        </w:rPr>
        <w:t>nová skladba podlahy na půdě S6:</w:t>
      </w:r>
    </w:p>
    <w:p w14:paraId="283DFC0B" w14:textId="77777777" w:rsidR="00557AAB" w:rsidRDefault="00000000">
      <w:pPr>
        <w:pStyle w:val="PROSTTEXT"/>
      </w:pPr>
      <w:r>
        <w:t xml:space="preserve">- </w:t>
      </w:r>
      <w:proofErr w:type="spellStart"/>
      <w:r>
        <w:t>difůzní</w:t>
      </w:r>
      <w:proofErr w:type="spellEnd"/>
      <w:r>
        <w:t xml:space="preserve"> fólie</w:t>
      </w:r>
    </w:p>
    <w:p w14:paraId="6CFAF175" w14:textId="77777777" w:rsidR="00557AAB" w:rsidRDefault="00000000">
      <w:pPr>
        <w:pStyle w:val="PROSTTEXT"/>
      </w:pPr>
      <w:r>
        <w:t>- tepelná izolace z MV tl.</w:t>
      </w:r>
      <w:proofErr w:type="gramStart"/>
      <w:r>
        <w:t>360mm</w:t>
      </w:r>
      <w:proofErr w:type="gramEnd"/>
      <w:r>
        <w:t xml:space="preserve"> </w:t>
      </w:r>
    </w:p>
    <w:p w14:paraId="720E0FEF" w14:textId="77777777" w:rsidR="00557AAB" w:rsidRDefault="00000000">
      <w:pPr>
        <w:pStyle w:val="PROSTTEXT"/>
      </w:pPr>
      <w:r>
        <w:t>- parozábrana</w:t>
      </w:r>
    </w:p>
    <w:p w14:paraId="20863C89" w14:textId="77777777" w:rsidR="00557AAB" w:rsidRDefault="00000000">
      <w:pPr>
        <w:pStyle w:val="PROSTTEXT"/>
      </w:pPr>
      <w:r>
        <w:t xml:space="preserve">- stávající </w:t>
      </w:r>
      <w:proofErr w:type="spellStart"/>
      <w:proofErr w:type="gramStart"/>
      <w:r>
        <w:t>strop.knstr</w:t>
      </w:r>
      <w:proofErr w:type="spellEnd"/>
      <w:proofErr w:type="gramEnd"/>
      <w:r>
        <w:t>.</w:t>
      </w:r>
    </w:p>
    <w:p w14:paraId="58CD1F39" w14:textId="77777777" w:rsidR="00557AAB" w:rsidRDefault="00000000">
      <w:pPr>
        <w:pStyle w:val="PROSTTEXT"/>
      </w:pPr>
      <w:r>
        <w:rPr>
          <w:rFonts w:eastAsia="Lucida Sans Unicode" w:cs="Calibri Light"/>
        </w:rPr>
        <w:t>nová skladba v místě lávky S7:</w:t>
      </w:r>
    </w:p>
    <w:p w14:paraId="5033A42C" w14:textId="77777777" w:rsidR="00557AAB" w:rsidRDefault="00000000">
      <w:pPr>
        <w:pStyle w:val="PROSTTEXT"/>
      </w:pPr>
      <w:r>
        <w:t xml:space="preserve">- podlaha vytvořená z velkoformátových dřevitých desek tvořené lisovanými třískami </w:t>
      </w:r>
      <w:proofErr w:type="spellStart"/>
      <w:r>
        <w:t>tl</w:t>
      </w:r>
      <w:proofErr w:type="spellEnd"/>
      <w:r>
        <w:t xml:space="preserve">. </w:t>
      </w:r>
      <w:proofErr w:type="gramStart"/>
      <w:r>
        <w:t>22mm</w:t>
      </w:r>
      <w:proofErr w:type="gramEnd"/>
      <w:r>
        <w:t xml:space="preserve">, šíře </w:t>
      </w:r>
      <w:proofErr w:type="gramStart"/>
      <w:r>
        <w:t>600mm</w:t>
      </w:r>
      <w:proofErr w:type="gramEnd"/>
      <w:r>
        <w:t>, provedených v jedné vrstvě</w:t>
      </w:r>
    </w:p>
    <w:p w14:paraId="682E1D59" w14:textId="77777777" w:rsidR="00557AAB" w:rsidRDefault="00000000">
      <w:pPr>
        <w:pStyle w:val="PROSTTEXT"/>
      </w:pPr>
      <w:r>
        <w:t xml:space="preserve">- vzduchová mezera </w:t>
      </w:r>
      <w:proofErr w:type="gramStart"/>
      <w:r>
        <w:t>20mm</w:t>
      </w:r>
      <w:proofErr w:type="gramEnd"/>
    </w:p>
    <w:p w14:paraId="4C28D8B7" w14:textId="77777777" w:rsidR="00557AAB" w:rsidRDefault="00000000">
      <w:pPr>
        <w:pStyle w:val="PROSTTEXT"/>
      </w:pPr>
      <w:r>
        <w:t xml:space="preserve">- </w:t>
      </w:r>
      <w:proofErr w:type="spellStart"/>
      <w:r>
        <w:t>difůzní</w:t>
      </w:r>
      <w:proofErr w:type="spellEnd"/>
      <w:r>
        <w:t xml:space="preserve"> fólie</w:t>
      </w:r>
    </w:p>
    <w:p w14:paraId="560EC836" w14:textId="77777777" w:rsidR="00557AAB" w:rsidRDefault="00000000">
      <w:pPr>
        <w:pStyle w:val="PROSTTEXT"/>
      </w:pPr>
      <w:r>
        <w:t>- dřevěný hranol 80/</w:t>
      </w:r>
      <w:proofErr w:type="gramStart"/>
      <w:r>
        <w:t>200mm</w:t>
      </w:r>
      <w:proofErr w:type="gramEnd"/>
      <w:r>
        <w:t>, tepelná izolace z MV tl.</w:t>
      </w:r>
      <w:proofErr w:type="gramStart"/>
      <w:r>
        <w:t>200mm</w:t>
      </w:r>
      <w:proofErr w:type="gramEnd"/>
      <w:r>
        <w:t xml:space="preserve"> (role), ložena v kolmém směru na spodní vrstvu</w:t>
      </w:r>
    </w:p>
    <w:p w14:paraId="10239065" w14:textId="77777777" w:rsidR="00557AAB" w:rsidRDefault="00000000">
      <w:pPr>
        <w:pStyle w:val="PROSTTEXT"/>
      </w:pPr>
      <w:r>
        <w:t>- dřevěný hranol 80/</w:t>
      </w:r>
      <w:proofErr w:type="gramStart"/>
      <w:r>
        <w:t>180mm</w:t>
      </w:r>
      <w:proofErr w:type="gramEnd"/>
      <w:r>
        <w:t>, tepelná izolace z MV tl.</w:t>
      </w:r>
      <w:proofErr w:type="gramStart"/>
      <w:r>
        <w:t>160mm</w:t>
      </w:r>
      <w:proofErr w:type="gramEnd"/>
      <w:r>
        <w:t xml:space="preserve"> (role)</w:t>
      </w:r>
    </w:p>
    <w:p w14:paraId="3F671ED3" w14:textId="77777777" w:rsidR="00557AAB" w:rsidRDefault="00000000">
      <w:pPr>
        <w:pStyle w:val="PROSTTEXT"/>
      </w:pPr>
      <w:r>
        <w:t>- parozábrana</w:t>
      </w:r>
    </w:p>
    <w:p w14:paraId="72165DF7" w14:textId="77777777" w:rsidR="00557AAB" w:rsidRDefault="00000000">
      <w:pPr>
        <w:pStyle w:val="PROSTTEXT"/>
      </w:pPr>
      <w:r>
        <w:lastRenderedPageBreak/>
        <w:t xml:space="preserve">- stávající </w:t>
      </w:r>
      <w:proofErr w:type="spellStart"/>
      <w:proofErr w:type="gramStart"/>
      <w:r>
        <w:t>strop.konstr</w:t>
      </w:r>
      <w:proofErr w:type="spellEnd"/>
      <w:proofErr w:type="gramEnd"/>
      <w:r>
        <w:t>.</w:t>
      </w:r>
    </w:p>
    <w:p w14:paraId="5F1FBA59" w14:textId="77777777" w:rsidR="00557AAB" w:rsidRDefault="00557AAB">
      <w:pPr>
        <w:pStyle w:val="Nadpis2"/>
      </w:pPr>
    </w:p>
    <w:p w14:paraId="5F3CDEA4" w14:textId="77777777" w:rsidR="00557AAB" w:rsidRDefault="00000000">
      <w:pPr>
        <w:pStyle w:val="Nadpis2"/>
      </w:pPr>
      <w:bookmarkStart w:id="25" w:name="_Hlk84845469"/>
      <w:bookmarkStart w:id="26" w:name="_Hlk156826915"/>
      <w:bookmarkStart w:id="27" w:name="_Hlk83804791"/>
      <w:bookmarkEnd w:id="25"/>
      <w:bookmarkEnd w:id="26"/>
      <w:bookmarkEnd w:id="27"/>
      <w:r>
        <w:t>- výplně otvorů</w:t>
      </w:r>
    </w:p>
    <w:p w14:paraId="3D363283" w14:textId="77777777" w:rsidR="00557AAB" w:rsidRDefault="00000000">
      <w:pPr>
        <w:pStyle w:val="PROSTTEXT"/>
      </w:pPr>
      <w:r>
        <w:rPr>
          <w:rFonts w:eastAsia="Lucida Sans Unicode"/>
          <w:u w:val="single"/>
        </w:rPr>
        <w:t>Okna, dveře ve vstupu, pavlačích a lodžiích:</w:t>
      </w:r>
    </w:p>
    <w:p w14:paraId="633CABDF" w14:textId="77777777" w:rsidR="00557AAB" w:rsidRDefault="00000000">
      <w:pPr>
        <w:pStyle w:val="PROSTTEXT"/>
      </w:pPr>
      <w:bookmarkStart w:id="28" w:name="_Hlk156895812"/>
      <w:bookmarkStart w:id="29" w:name="_Hlk47606015"/>
      <w:bookmarkStart w:id="30" w:name="_Hlk156895857"/>
      <w:bookmarkEnd w:id="28"/>
      <w:bookmarkEnd w:id="29"/>
      <w:r>
        <w:rPr>
          <w:rFonts w:eastAsia="Lucida Sans Unicode"/>
        </w:rPr>
        <w:t>Původní, dosud nevyměněná okna, je nutné vyměnit za nová plastová</w:t>
      </w:r>
      <w:bookmarkEnd w:id="30"/>
      <w:r>
        <w:rPr>
          <w:rFonts w:eastAsia="Lucida Sans Unicode"/>
        </w:rPr>
        <w:t xml:space="preserve"> s izolačním dvojsklem, U</w:t>
      </w:r>
      <w:r>
        <w:rPr>
          <w:rFonts w:eastAsia="Lucida Sans Unicode"/>
          <w:sz w:val="14"/>
          <w:szCs w:val="14"/>
        </w:rPr>
        <w:t>W</w:t>
      </w:r>
      <w:r>
        <w:rPr>
          <w:rFonts w:eastAsia="Lucida Sans Unicode"/>
        </w:rPr>
        <w:t>=1,2W/m</w:t>
      </w:r>
      <w:r>
        <w:rPr>
          <w:rFonts w:eastAsia="Lucida Sans Unicode"/>
          <w:vertAlign w:val="superscript"/>
        </w:rPr>
        <w:t>2</w:t>
      </w:r>
      <w:r>
        <w:rPr>
          <w:rFonts w:eastAsia="Lucida Sans Unicode"/>
        </w:rPr>
        <w:t>K, na lodžiích s izolačním trojsklem U</w:t>
      </w:r>
      <w:r>
        <w:rPr>
          <w:rFonts w:eastAsia="Lucida Sans Unicode"/>
          <w:sz w:val="14"/>
          <w:szCs w:val="14"/>
        </w:rPr>
        <w:t>W</w:t>
      </w:r>
      <w:r>
        <w:rPr>
          <w:rFonts w:eastAsia="Lucida Sans Unicode"/>
        </w:rPr>
        <w:t>=0,7W/m</w:t>
      </w:r>
      <w:r>
        <w:rPr>
          <w:rFonts w:eastAsia="Lucida Sans Unicode"/>
          <w:vertAlign w:val="superscript"/>
        </w:rPr>
        <w:t>2</w:t>
      </w:r>
      <w:r>
        <w:rPr>
          <w:rFonts w:eastAsia="Lucida Sans Unicode"/>
        </w:rPr>
        <w:t xml:space="preserve">K včetně vnitřního parapetu š. </w:t>
      </w:r>
      <w:proofErr w:type="gramStart"/>
      <w:r>
        <w:rPr>
          <w:rFonts w:eastAsia="Lucida Sans Unicode"/>
        </w:rPr>
        <w:t>250mm</w:t>
      </w:r>
      <w:proofErr w:type="gramEnd"/>
      <w:r>
        <w:rPr>
          <w:rFonts w:eastAsia="Lucida Sans Unicode"/>
        </w:rPr>
        <w:t xml:space="preserve"> a zapravení ostění a výmalby.  Všechny vnější parapety oken v nadzemních podlažích budou nové, </w:t>
      </w:r>
      <w:proofErr w:type="spellStart"/>
      <w:proofErr w:type="gramStart"/>
      <w:r>
        <w:rPr>
          <w:rFonts w:eastAsia="Lucida Sans Unicode"/>
        </w:rPr>
        <w:t>viz.klempířské</w:t>
      </w:r>
      <w:proofErr w:type="spellEnd"/>
      <w:proofErr w:type="gramEnd"/>
      <w:r>
        <w:rPr>
          <w:rFonts w:eastAsia="Lucida Sans Unicode"/>
        </w:rPr>
        <w:t xml:space="preserve"> výrobky. </w:t>
      </w:r>
    </w:p>
    <w:p w14:paraId="299A7383" w14:textId="77777777" w:rsidR="00557AAB" w:rsidRDefault="00000000">
      <w:pPr>
        <w:pStyle w:val="PROSTTEXT"/>
      </w:pPr>
      <w:r>
        <w:rPr>
          <w:rFonts w:eastAsia="Lucida Sans Unicode"/>
          <w:u w:val="single"/>
        </w:rPr>
        <w:t>Vstupní dveře:</w:t>
      </w:r>
    </w:p>
    <w:p w14:paraId="254E38D7" w14:textId="77777777" w:rsidR="00557AAB" w:rsidRDefault="00000000">
      <w:pPr>
        <w:pStyle w:val="PROSTTEXT"/>
      </w:pPr>
      <w:bookmarkStart w:id="31" w:name="_Hlk156895882"/>
      <w:r>
        <w:rPr>
          <w:rFonts w:eastAsia="Lucida Sans Unicode"/>
        </w:rPr>
        <w:t xml:space="preserve">Nové dveře při vstupu do objektu budou </w:t>
      </w:r>
      <w:bookmarkEnd w:id="31"/>
      <w:r>
        <w:rPr>
          <w:rFonts w:eastAsia="Lucida Sans Unicode"/>
        </w:rPr>
        <w:t>kovové prosklené, U</w:t>
      </w:r>
      <w:r>
        <w:rPr>
          <w:rFonts w:eastAsia="Lucida Sans Unicode"/>
          <w:sz w:val="14"/>
          <w:szCs w:val="14"/>
        </w:rPr>
        <w:t>W</w:t>
      </w:r>
      <w:r>
        <w:rPr>
          <w:rFonts w:eastAsia="Lucida Sans Unicode"/>
        </w:rPr>
        <w:t>=1,2W/m</w:t>
      </w:r>
      <w:r>
        <w:rPr>
          <w:rFonts w:eastAsia="Lucida Sans Unicode"/>
          <w:vertAlign w:val="superscript"/>
        </w:rPr>
        <w:t>2</w:t>
      </w:r>
      <w:r>
        <w:rPr>
          <w:rFonts w:eastAsia="Lucida Sans Unicode"/>
        </w:rPr>
        <w:t xml:space="preserve">K. Velikost dveří zaměřit. </w:t>
      </w:r>
    </w:p>
    <w:p w14:paraId="44E75830" w14:textId="77777777" w:rsidR="00557AAB" w:rsidRDefault="00557AAB">
      <w:pPr>
        <w:pStyle w:val="PROSTTEXT"/>
      </w:pPr>
      <w:bookmarkStart w:id="32" w:name="_Hlk179877256"/>
      <w:bookmarkStart w:id="33" w:name="_Hlk84920517"/>
      <w:bookmarkEnd w:id="32"/>
      <w:bookmarkEnd w:id="33"/>
    </w:p>
    <w:p w14:paraId="7A2EF93C" w14:textId="77777777" w:rsidR="00557AAB" w:rsidRDefault="00000000">
      <w:pPr>
        <w:pStyle w:val="Nadpis2"/>
      </w:pPr>
      <w:bookmarkStart w:id="34" w:name="_Hlk47680913"/>
      <w:bookmarkStart w:id="35" w:name="_Hlk84845490"/>
      <w:bookmarkStart w:id="36" w:name="_Hlk156827414"/>
      <w:bookmarkStart w:id="37" w:name="_Hlk162442645"/>
      <w:bookmarkEnd w:id="34"/>
      <w:bookmarkEnd w:id="35"/>
      <w:bookmarkEnd w:id="36"/>
      <w:bookmarkEnd w:id="37"/>
      <w:r>
        <w:t>- zateplení obvodového pláště</w:t>
      </w:r>
    </w:p>
    <w:p w14:paraId="771C5DCB" w14:textId="77777777" w:rsidR="00557AAB" w:rsidRDefault="00000000">
      <w:pPr>
        <w:pStyle w:val="PROSTTEXT"/>
      </w:pPr>
      <w:r>
        <w:t>Je navrženo kontaktním zateplovacím systémem v celém rozsahu obvodového pláště.</w:t>
      </w:r>
    </w:p>
    <w:p w14:paraId="16471D46" w14:textId="77777777" w:rsidR="00557AAB" w:rsidRDefault="00000000">
      <w:pPr>
        <w:pStyle w:val="PROSTTEXT"/>
      </w:pPr>
      <w:r>
        <w:rPr>
          <w:u w:val="single"/>
        </w:rPr>
        <w:t>Statické zajištění a příprava podkladu:</w:t>
      </w:r>
    </w:p>
    <w:p w14:paraId="413AC8E4" w14:textId="77777777" w:rsidR="00557AAB" w:rsidRDefault="00000000">
      <w:pPr>
        <w:pStyle w:val="PROSTTEXT"/>
      </w:pPr>
      <w:r>
        <w:t xml:space="preserve">- popis stávajícího stavu </w:t>
      </w:r>
    </w:p>
    <w:p w14:paraId="0739B117" w14:textId="77777777" w:rsidR="00557AAB" w:rsidRDefault="00000000">
      <w:pPr>
        <w:pStyle w:val="PROSTTEXT"/>
      </w:pPr>
      <w:r>
        <w:t xml:space="preserve">Fasády řešených bytových domů mají původní hladkou omítku. Stávající omítky vykazují poškození odpovídající stáří fasády – nesoudržné plochy.  </w:t>
      </w:r>
    </w:p>
    <w:p w14:paraId="4B4B862A" w14:textId="77777777" w:rsidR="00557AAB" w:rsidRDefault="00000000">
      <w:pPr>
        <w:pStyle w:val="PROSTTEXT"/>
      </w:pPr>
      <w:r>
        <w:t xml:space="preserve">- popis postupu statického zajištění a přípravy podkladu pro instalaci kontaktního zateplovacího systému </w:t>
      </w:r>
    </w:p>
    <w:p w14:paraId="2B66C5B0" w14:textId="77777777" w:rsidR="00557AAB" w:rsidRDefault="00000000">
      <w:pPr>
        <w:pStyle w:val="PROSTTEXT"/>
      </w:pPr>
      <w:r>
        <w:t xml:space="preserve">Po zahájení realizace je nutno provést kompletní očištění fasády tlakovou vodou tak, aby byl povrch zbaven všech nečistot, mastnoty, biologických nečistot, všech volně se oddělujících vrstev, případně materiálů, které se rozpouští ve vodě. Pokud se v rámci čistění projeví místa s nesoudržnými podkladem, je třeba nesoudržným povrch kompletně odstranit až na úroveň </w:t>
      </w:r>
      <w:proofErr w:type="spellStart"/>
      <w:r>
        <w:t>soudrženého</w:t>
      </w:r>
      <w:proofErr w:type="spellEnd"/>
      <w:r>
        <w:t xml:space="preserve"> podkladu a provést požadovaná opatření – viz další popis. </w:t>
      </w:r>
    </w:p>
    <w:p w14:paraId="20BAAEE8" w14:textId="77777777" w:rsidR="00557AAB" w:rsidRDefault="00000000">
      <w:pPr>
        <w:pStyle w:val="PROSTTEXT"/>
      </w:pPr>
      <w:r>
        <w:t xml:space="preserve">Po provedení očištění fasády je následně nutné provést zkoušky přídržnosti s požadavkem na standardní soudržnost podkladu 200 </w:t>
      </w:r>
      <w:proofErr w:type="spellStart"/>
      <w:r>
        <w:t>kPa</w:t>
      </w:r>
      <w:proofErr w:type="spellEnd"/>
      <w:r>
        <w:t xml:space="preserve"> s tím, že nejmenší požadované přídržnost k podkladu je 80 </w:t>
      </w:r>
      <w:proofErr w:type="spellStart"/>
      <w:r>
        <w:t>kPa</w:t>
      </w:r>
      <w:proofErr w:type="spellEnd"/>
      <w:r>
        <w:t xml:space="preserve">. Požadovaný rozsah </w:t>
      </w:r>
      <w:proofErr w:type="gramStart"/>
      <w:r>
        <w:t>zkoušek - na</w:t>
      </w:r>
      <w:proofErr w:type="gramEnd"/>
      <w:r>
        <w:t xml:space="preserve"> každých 500 m2 podkladu min. 1 zkouška pro každý typ podkladu. Pokud se v rámci opakovaných zkoušek projeví místa s nesoudržnými podkladem, je třeba nesoudržným povrch kompletně odstranit až na úroveň </w:t>
      </w:r>
      <w:proofErr w:type="spellStart"/>
      <w:r>
        <w:t>soudrženého</w:t>
      </w:r>
      <w:proofErr w:type="spellEnd"/>
      <w:r>
        <w:t xml:space="preserve"> podkladu a provést požadovaná opatření – viz další popis. </w:t>
      </w:r>
    </w:p>
    <w:p w14:paraId="34D4B613" w14:textId="77777777" w:rsidR="00557AAB" w:rsidRDefault="00000000">
      <w:pPr>
        <w:pStyle w:val="PROSTTEXT"/>
      </w:pPr>
      <w:r>
        <w:t xml:space="preserve">Po provedení </w:t>
      </w:r>
      <w:proofErr w:type="spellStart"/>
      <w:r>
        <w:t>reprofilace</w:t>
      </w:r>
      <w:proofErr w:type="spellEnd"/>
      <w:r>
        <w:t xml:space="preserve"> se následně provede kompletní vyrovnání plochy pro instalaci kontaktního zateplovacího systému cementovou omítkou tak, aby byla zajištěna požadovaná rovinnost podkladu pro instalaci vrstev kontaktního zateplovacího systému.</w:t>
      </w:r>
    </w:p>
    <w:p w14:paraId="5F59CECB" w14:textId="77777777" w:rsidR="00557AAB" w:rsidRDefault="00557AAB">
      <w:pPr>
        <w:pStyle w:val="Standard"/>
        <w:widowControl/>
        <w:suppressAutoHyphens w:val="0"/>
        <w:spacing w:before="96"/>
        <w:jc w:val="both"/>
        <w:rPr>
          <w:rFonts w:ascii="Arial" w:hAnsi="Arial" w:cs="Arial"/>
        </w:rPr>
      </w:pPr>
    </w:p>
    <w:p w14:paraId="135F1E10" w14:textId="77777777" w:rsidR="00557AAB" w:rsidRDefault="00000000">
      <w:pPr>
        <w:pStyle w:val="PROSTTEXT"/>
      </w:pPr>
      <w:r>
        <w:rPr>
          <w:u w:val="single"/>
        </w:rPr>
        <w:t>Přípravné práce před zateplením:</w:t>
      </w:r>
    </w:p>
    <w:p w14:paraId="4310F6E5" w14:textId="77777777" w:rsidR="00557AAB" w:rsidRDefault="00000000">
      <w:pPr>
        <w:pStyle w:val="PROSTTEXT"/>
      </w:pPr>
      <w:r>
        <w:t xml:space="preserve">Je nutno odstranit z fasády veškeré stávající prvky osazené ve fasádě (klempířské výrobky, svislou hromosvodnou síť, větrací mřížky, stávající zámečnické výrobky (stojany na vlajky, cedule, mříže). </w:t>
      </w:r>
    </w:p>
    <w:p w14:paraId="7CDC9A09" w14:textId="77777777" w:rsidR="00557AAB" w:rsidRDefault="00000000">
      <w:pPr>
        <w:pStyle w:val="PROSTTEXT"/>
      </w:pPr>
      <w:r>
        <w:t>Původní omítka bude odstraněna ve 100% plochy fasády. Podklad připravit dle popisu výše.</w:t>
      </w:r>
    </w:p>
    <w:p w14:paraId="360E4C39" w14:textId="77777777" w:rsidR="00557AAB" w:rsidRDefault="00000000">
      <w:pPr>
        <w:pStyle w:val="PROSTTEXT"/>
      </w:pPr>
      <w:r>
        <w:t>Veškeré zkoušky budou doloženy potvrzeným, podepsaným Protokolem, který bude obsahovat závěr, zda zkouška vyhověla nebo nevyhověla a bude vztažen ke konkrétní stavbě.</w:t>
      </w:r>
    </w:p>
    <w:p w14:paraId="5D8EF169" w14:textId="77777777" w:rsidR="00557AAB" w:rsidRDefault="00000000">
      <w:pPr>
        <w:pStyle w:val="PROSTTEXT"/>
      </w:pPr>
      <w:bookmarkStart w:id="38" w:name="_Hlk95988510"/>
      <w:bookmarkStart w:id="39" w:name="_Hlk83804829"/>
      <w:bookmarkEnd w:id="38"/>
      <w:bookmarkEnd w:id="39"/>
      <w:r>
        <w:t>Následně bude provedena penetrace pro sjednocení nasákavosti povrchu.</w:t>
      </w:r>
    </w:p>
    <w:p w14:paraId="4FD026A8" w14:textId="77777777" w:rsidR="00557AAB" w:rsidRDefault="00557AAB">
      <w:pPr>
        <w:pStyle w:val="Standard"/>
        <w:widowControl/>
        <w:suppressAutoHyphens w:val="0"/>
        <w:spacing w:before="96"/>
        <w:jc w:val="both"/>
        <w:rPr>
          <w:rFonts w:ascii="Arial" w:hAnsi="Arial" w:cs="Arial"/>
        </w:rPr>
      </w:pPr>
    </w:p>
    <w:p w14:paraId="03461FF4" w14:textId="77777777" w:rsidR="00F649C8" w:rsidRDefault="00F649C8">
      <w:pPr>
        <w:pStyle w:val="Standard"/>
        <w:widowControl/>
        <w:suppressAutoHyphens w:val="0"/>
        <w:spacing w:before="96"/>
        <w:jc w:val="both"/>
        <w:rPr>
          <w:rFonts w:ascii="Arial" w:hAnsi="Arial" w:cs="Arial"/>
        </w:rPr>
      </w:pPr>
    </w:p>
    <w:p w14:paraId="7F67C8E1" w14:textId="77777777" w:rsidR="00557AAB" w:rsidRDefault="00000000">
      <w:pPr>
        <w:pStyle w:val="PROSTTEXT"/>
      </w:pPr>
      <w:r>
        <w:rPr>
          <w:u w:val="single"/>
        </w:rPr>
        <w:lastRenderedPageBreak/>
        <w:t>Zateplení objektu:</w:t>
      </w:r>
    </w:p>
    <w:p w14:paraId="4B925560" w14:textId="77777777" w:rsidR="00557AAB" w:rsidRDefault="00000000">
      <w:pPr>
        <w:pStyle w:val="PROSTTEXT"/>
      </w:pPr>
      <w:r>
        <w:rPr>
          <w:rFonts w:eastAsia="Lucida Sans Unicode"/>
        </w:rPr>
        <w:t>Bude provedeno certifikovaným zateplovacím systémem dle výběru investora, musí být provedeno v souladu ETICS certifikovaným dle ETAG 004 s platným Evropským technickým schválením, kvalitativní třídy A dle CZB, a normami (ČSN 732901 a ČSN 732902) a technologickými pravidly dodavatele systému.</w:t>
      </w:r>
      <w:r>
        <w:t xml:space="preserve"> </w:t>
      </w:r>
      <w:bookmarkStart w:id="40" w:name="_Hlk83804858"/>
      <w:r>
        <w:t>Před realizací je dodavatel povinen předložit certifikovaný systém zateplení k odsouhlasení.</w:t>
      </w:r>
      <w:bookmarkEnd w:id="40"/>
    </w:p>
    <w:p w14:paraId="47E2249B" w14:textId="77777777" w:rsidR="00557AAB" w:rsidRDefault="00000000">
      <w:pPr>
        <w:pStyle w:val="PROSTTEXT"/>
      </w:pPr>
      <w:r>
        <w:rPr>
          <w:rFonts w:eastAsia="Lucida Sans Unicode"/>
        </w:rPr>
        <w:t>Třída reakce na oheň systému je B-s</w:t>
      </w:r>
      <w:proofErr w:type="gramStart"/>
      <w:r>
        <w:rPr>
          <w:rFonts w:eastAsia="Lucida Sans Unicode"/>
        </w:rPr>
        <w:t>1,d</w:t>
      </w:r>
      <w:proofErr w:type="gramEnd"/>
      <w:r>
        <w:rPr>
          <w:rFonts w:eastAsia="Lucida Sans Unicode"/>
        </w:rPr>
        <w:t xml:space="preserve">0 dle ČSN EN 13 501-1 a index šíření plamene po povrchu </w:t>
      </w:r>
      <w:proofErr w:type="spellStart"/>
      <w:r>
        <w:rPr>
          <w:rFonts w:eastAsia="Lucida Sans Unicode"/>
        </w:rPr>
        <w:t>is</w:t>
      </w:r>
      <w:proofErr w:type="spellEnd"/>
      <w:r>
        <w:rPr>
          <w:rFonts w:eastAsia="Lucida Sans Unicode"/>
        </w:rPr>
        <w:t xml:space="preserve">=0,00 m/min dle ČSN 73 0863. Montáž bude provedena odborně zaškolenou realizační firmou s platným osvědčením o proškolení od výrobce zateplovacího systému. Veškeré postupy provádění budou v souladu s technologickým postupem výrobce ETICS. Výrobce zateplovacího systému doloží předpis na údržbu a čištění ETICS, prokazatelné dokumenty o environmentálních dopadech použitých izolačních materiálů </w:t>
      </w:r>
      <w:proofErr w:type="gramStart"/>
      <w:r>
        <w:rPr>
          <w:rFonts w:eastAsia="Lucida Sans Unicode"/>
        </w:rPr>
        <w:t>a  (</w:t>
      </w:r>
      <w:proofErr w:type="gramEnd"/>
      <w:r>
        <w:rPr>
          <w:rFonts w:eastAsia="Lucida Sans Unicode"/>
        </w:rPr>
        <w:t>environmentální dopady lze doložit například environmentální deklarací o produktu (EPD), nebo odpovídajícími, průkaznými dokumenty) a prokazatelně měřené hodnoty vzduchové neprůzvučnosti referenční stěny s ETICS formou aktuálního dokumentu z provedené zkoušky.</w:t>
      </w:r>
    </w:p>
    <w:p w14:paraId="49A33B41" w14:textId="77777777" w:rsidR="00557AAB" w:rsidRDefault="00000000">
      <w:pPr>
        <w:pStyle w:val="PROSTTEXT"/>
      </w:pPr>
      <w:r>
        <w:rPr>
          <w:rFonts w:eastAsia="Lucida Sans Unicode"/>
        </w:rPr>
        <w:t xml:space="preserve">Budou použity všechny doplňkové komponenty od dodavatele systému jako okenní lišty, nadokenní lišty, parapetní lišty apod. </w:t>
      </w:r>
    </w:p>
    <w:p w14:paraId="16250A80" w14:textId="77777777" w:rsidR="00557AAB" w:rsidRDefault="00000000">
      <w:pPr>
        <w:pStyle w:val="PROSTTEXT"/>
      </w:pPr>
      <w:r>
        <w:rPr>
          <w:rFonts w:eastAsia="Lucida Sans Unicode"/>
        </w:rPr>
        <w:t xml:space="preserve">Obvodové zdivo min. </w:t>
      </w:r>
      <w:proofErr w:type="gramStart"/>
      <w:r>
        <w:rPr>
          <w:rFonts w:eastAsia="Lucida Sans Unicode"/>
        </w:rPr>
        <w:t>300mm</w:t>
      </w:r>
      <w:proofErr w:type="gramEnd"/>
      <w:r>
        <w:rPr>
          <w:rFonts w:eastAsia="Lucida Sans Unicode"/>
        </w:rPr>
        <w:t xml:space="preserve"> nad terénem, bude zatepleno izolantem-fasádní desky z pěnového stabilizovaného </w:t>
      </w:r>
      <w:proofErr w:type="spellStart"/>
      <w:r>
        <w:rPr>
          <w:rFonts w:eastAsia="Lucida Sans Unicode"/>
        </w:rPr>
        <w:t>samozhášecího</w:t>
      </w:r>
      <w:proofErr w:type="spellEnd"/>
      <w:r>
        <w:rPr>
          <w:rFonts w:eastAsia="Lucida Sans Unicode"/>
        </w:rPr>
        <w:t xml:space="preserve"> polystyrénu EPS 70F třída reakce na oheň </w:t>
      </w:r>
      <w:proofErr w:type="gramStart"/>
      <w:r>
        <w:rPr>
          <w:rFonts w:eastAsia="Lucida Sans Unicode"/>
        </w:rPr>
        <w:t>E,  </w:t>
      </w:r>
      <w:proofErr w:type="spellStart"/>
      <w:r>
        <w:rPr>
          <w:rFonts w:eastAsia="Lucida Sans Unicode"/>
        </w:rPr>
        <w:t>tl</w:t>
      </w:r>
      <w:proofErr w:type="spellEnd"/>
      <w:r>
        <w:rPr>
          <w:rFonts w:eastAsia="Lucida Sans Unicode"/>
        </w:rPr>
        <w:t>.</w:t>
      </w:r>
      <w:proofErr w:type="gramEnd"/>
      <w:r>
        <w:rPr>
          <w:rFonts w:eastAsia="Lucida Sans Unicode"/>
        </w:rPr>
        <w:t xml:space="preserve"> </w:t>
      </w:r>
      <w:proofErr w:type="gramStart"/>
      <w:r>
        <w:rPr>
          <w:rFonts w:eastAsia="Lucida Sans Unicode"/>
        </w:rPr>
        <w:t>200mm</w:t>
      </w:r>
      <w:proofErr w:type="gramEnd"/>
      <w:r>
        <w:rPr>
          <w:rFonts w:eastAsia="Lucida Sans Unicode"/>
        </w:rPr>
        <w:t xml:space="preserve">. V místě terénu bude použito polystyrénu odolného proti zemní vlhkosti, </w:t>
      </w:r>
      <w:proofErr w:type="spellStart"/>
      <w:r>
        <w:rPr>
          <w:rFonts w:eastAsia="Lucida Sans Unicode"/>
        </w:rPr>
        <w:t>tl</w:t>
      </w:r>
      <w:proofErr w:type="spellEnd"/>
      <w:r>
        <w:rPr>
          <w:rFonts w:eastAsia="Lucida Sans Unicode"/>
        </w:rPr>
        <w:t xml:space="preserve">. </w:t>
      </w:r>
      <w:proofErr w:type="gramStart"/>
      <w:r>
        <w:rPr>
          <w:rFonts w:eastAsia="Lucida Sans Unicode"/>
        </w:rPr>
        <w:t>200mm</w:t>
      </w:r>
      <w:proofErr w:type="gramEnd"/>
      <w:r>
        <w:rPr>
          <w:rFonts w:eastAsia="Lucida Sans Unicode"/>
        </w:rPr>
        <w:t xml:space="preserve">. V místě přechodu soklu a fasády nebude použita zakládací sada, plochy budou odlišeny pouze použitým povrchovým materiálem. Rozsah a přesné umístění izolantů viz. popis níže a výkresová část projektové dokumentace. </w:t>
      </w:r>
    </w:p>
    <w:p w14:paraId="26109AD5" w14:textId="77777777" w:rsidR="00557AAB" w:rsidRDefault="00000000">
      <w:pPr>
        <w:pStyle w:val="PROSTTEXT"/>
      </w:pPr>
      <w:bookmarkStart w:id="41" w:name="_Hlk156896800"/>
      <w:bookmarkEnd w:id="41"/>
      <w:r>
        <w:rPr>
          <w:rFonts w:eastAsia="Lucida Sans Unicode"/>
        </w:rPr>
        <w:t>Pod oplechováním bude provedeno zateplení extrudovaným polystyrénem tl.</w:t>
      </w:r>
      <w:proofErr w:type="gramStart"/>
      <w:r>
        <w:rPr>
          <w:rFonts w:eastAsia="Lucida Sans Unicode"/>
        </w:rPr>
        <w:t>20mm</w:t>
      </w:r>
      <w:proofErr w:type="gramEnd"/>
      <w:r>
        <w:rPr>
          <w:rFonts w:eastAsia="Lucida Sans Unicode"/>
        </w:rPr>
        <w:t>. Pro utěsnění spáry mezi rámem okna a zateplovacím systémem použít okenní APU lišty.</w:t>
      </w:r>
    </w:p>
    <w:p w14:paraId="6610980C" w14:textId="77777777" w:rsidR="00557AAB" w:rsidRDefault="00000000">
      <w:pPr>
        <w:pStyle w:val="PROSTTEXT"/>
      </w:pPr>
      <w:bookmarkStart w:id="42" w:name="_Hlk83804923"/>
      <w:bookmarkEnd w:id="42"/>
      <w:r>
        <w:rPr>
          <w:rFonts w:eastAsia="Lucida Sans Unicode"/>
        </w:rPr>
        <w:t>Lišty pro nadpraží a ostění otvorů, použít standartní plastový rohový profil s průběžnou síťovinou a standartní plastový rohový profil s okapnicí s průběžnou síťovinou.</w:t>
      </w:r>
    </w:p>
    <w:p w14:paraId="25A5E6D1" w14:textId="77777777" w:rsidR="00557AAB" w:rsidRDefault="00000000">
      <w:pPr>
        <w:pStyle w:val="PROSTTEXT"/>
      </w:pPr>
      <w:bookmarkStart w:id="43" w:name="_Hlk83804878"/>
      <w:bookmarkStart w:id="44" w:name="_Hlk70496617"/>
      <w:bookmarkEnd w:id="43"/>
      <w:r>
        <w:rPr>
          <w:rFonts w:eastAsia="Lucida Sans Unicode"/>
        </w:rPr>
        <w:t>Zateplovací systém musí vykazovat mechanickou odolnost proti rázu, dle metodiky ETAG 004</w:t>
      </w:r>
      <w:bookmarkEnd w:id="44"/>
      <w:r>
        <w:rPr>
          <w:rFonts w:eastAsia="Lucida Sans Unicode"/>
        </w:rPr>
        <w:t>, min. 15 J bez poškození (kategorie I) s omítkou zrnitosti 2,0 mm. Základní vrstva s vloženou armovací skleněnou síťovinou s gramáží 160 g/m2 bude provedena tmelem na cementové bázi s hodnotou součinitele propustnosti vodních par maximálně 20, ekvivalentní difúzní tloušťka základní vrstvy s omítku maximálně 0,30 m.</w:t>
      </w:r>
    </w:p>
    <w:p w14:paraId="6894AD53" w14:textId="77777777" w:rsidR="00557AAB" w:rsidRDefault="00000000">
      <w:pPr>
        <w:pStyle w:val="PROSTTEXT"/>
      </w:pPr>
      <w:bookmarkStart w:id="45" w:name="_Hlk35505134"/>
      <w:bookmarkEnd w:id="45"/>
      <w:r>
        <w:rPr>
          <w:rFonts w:eastAsia="Lucida Sans Unicode"/>
        </w:rPr>
        <w:t xml:space="preserve">Zateplení bude zajištěno pomocí lepícího tmelu a kotvení provedeno systémovými šroubovacími hmoždinkami s certifikací dle ETAG 014, vhodné pro zápustnou metodu kotvení s následným zavíčkováním. </w:t>
      </w:r>
    </w:p>
    <w:p w14:paraId="2ACA3B58" w14:textId="77777777" w:rsidR="00557AAB" w:rsidRDefault="00000000">
      <w:pPr>
        <w:pStyle w:val="PROSTTEXT"/>
      </w:pPr>
      <w:bookmarkStart w:id="46" w:name="_Hlk81914238"/>
      <w:bookmarkStart w:id="47" w:name="_Hlk21340947"/>
      <w:bookmarkEnd w:id="46"/>
      <w:bookmarkEnd w:id="47"/>
      <w:r>
        <w:rPr>
          <w:rFonts w:eastAsia="Lucida Sans Unicode"/>
        </w:rPr>
        <w:t xml:space="preserve">V oblastech s koncentrovaným tahovým napětím (vnější rohy, rohy okenních otvorů, místa ukončení zateplení v návaznosti na stávající omítku) bude vyztužení speciálně zesílenými tkaninovými rohovými kusy. Následně bude provedena penetrace a jako vrchní vrstva bude použita tenkovrstvá probarvená silikonová omítka zrno 2,0mm, která se nanáší na vyzrálý penetrovaný podklad a poskytuje permanentní ochranou proti růstu řas a plísní včetně použití biocidních přísad, zrnitost 2 mm. Současně bude mít omítka vysokou </w:t>
      </w:r>
      <w:proofErr w:type="spellStart"/>
      <w:r>
        <w:rPr>
          <w:rFonts w:eastAsia="Lucida Sans Unicode"/>
        </w:rPr>
        <w:t>paropropustnost</w:t>
      </w:r>
      <w:proofErr w:type="spellEnd"/>
      <w:r>
        <w:rPr>
          <w:rFonts w:eastAsia="Lucida Sans Unicode"/>
        </w:rPr>
        <w:t xml:space="preserve"> pro vodní páru s faktorem difúzního odporu µ=40-80 (kategorie V1 případně V2), permeabilitu vody v kategorii W3 a reakci na oheň A2 – s1, d0 dle ČSN EN 13501.</w:t>
      </w:r>
    </w:p>
    <w:p w14:paraId="2B5371EA" w14:textId="77777777" w:rsidR="00557AAB" w:rsidRDefault="00557AAB">
      <w:pPr>
        <w:pStyle w:val="Zkladntext"/>
        <w:rPr>
          <w:rFonts w:ascii="Arial" w:hAnsi="Arial" w:cs="Arial"/>
        </w:rPr>
      </w:pPr>
    </w:p>
    <w:p w14:paraId="3B45FAC5" w14:textId="77777777" w:rsidR="00557AAB" w:rsidRDefault="00000000">
      <w:pPr>
        <w:pStyle w:val="PROSTTEXT"/>
      </w:pPr>
      <w:bookmarkStart w:id="48" w:name="_Hlk35505190"/>
      <w:bookmarkStart w:id="49" w:name="_Hlk81914383"/>
      <w:bookmarkEnd w:id="48"/>
      <w:bookmarkEnd w:id="49"/>
      <w:r>
        <w:rPr>
          <w:u w:val="single"/>
        </w:rPr>
        <w:t>Druh, vlastnosti a místa použití izolantů:</w:t>
      </w:r>
    </w:p>
    <w:p w14:paraId="06B22C77" w14:textId="77777777" w:rsidR="00557AAB" w:rsidRDefault="00000000">
      <w:pPr>
        <w:pStyle w:val="PROSTTEXT"/>
        <w:ind w:firstLine="708"/>
      </w:pPr>
      <w:r>
        <w:t>NENASÁKAVÝ POLYSTYREN – třída reakce na oheň E, λ=0,034W/</w:t>
      </w:r>
      <w:proofErr w:type="spellStart"/>
      <w:proofErr w:type="gramStart"/>
      <w:r>
        <w:t>m.K</w:t>
      </w:r>
      <w:proofErr w:type="spellEnd"/>
      <w:proofErr w:type="gramEnd"/>
    </w:p>
    <w:p w14:paraId="7C607CFC" w14:textId="77777777" w:rsidR="00557AAB" w:rsidRDefault="00000000">
      <w:pPr>
        <w:pStyle w:val="PROSTTEXT"/>
      </w:pPr>
      <w:r>
        <w:t>Obvodové zdivo od úrovně -3,000 pod terénem až po úroveň min.</w:t>
      </w:r>
      <w:proofErr w:type="gramStart"/>
      <w:r>
        <w:t>300mm</w:t>
      </w:r>
      <w:proofErr w:type="gramEnd"/>
      <w:r>
        <w:t xml:space="preserve"> nad terénem, podlaha lodžie, v místech zatížených vlhkostí, pod parapetní plechy, pod oplechování štítů a místa, kde </w:t>
      </w:r>
      <w:r>
        <w:lastRenderedPageBreak/>
        <w:t xml:space="preserve">navazují vodorovné konstrukce na svislé (styk podlahy terasy se stěnou) do výšky </w:t>
      </w:r>
      <w:proofErr w:type="gramStart"/>
      <w:r>
        <w:t>300mm</w:t>
      </w:r>
      <w:proofErr w:type="gramEnd"/>
      <w:r>
        <w:t xml:space="preserve"> a </w:t>
      </w:r>
      <w:proofErr w:type="gramStart"/>
      <w:r>
        <w:t>150mm</w:t>
      </w:r>
      <w:proofErr w:type="gramEnd"/>
      <w:r>
        <w:t xml:space="preserve"> do stran</w:t>
      </w:r>
    </w:p>
    <w:p w14:paraId="1CA7D2C0" w14:textId="77777777" w:rsidR="00557AAB" w:rsidRDefault="00000000">
      <w:pPr>
        <w:pStyle w:val="PROSTTEXT"/>
        <w:ind w:firstLine="708"/>
      </w:pPr>
      <w:r>
        <w:t xml:space="preserve">EPS </w:t>
      </w:r>
      <w:proofErr w:type="gramStart"/>
      <w:r>
        <w:t>70F</w:t>
      </w:r>
      <w:proofErr w:type="gramEnd"/>
      <w:r>
        <w:t xml:space="preserve"> –</w:t>
      </w:r>
      <w:r>
        <w:rPr>
          <w:b/>
          <w:bCs/>
        </w:rPr>
        <w:t xml:space="preserve"> </w:t>
      </w:r>
      <w:r>
        <w:t>třída reakce na oheň E, λ=0,039W/</w:t>
      </w:r>
      <w:proofErr w:type="spellStart"/>
      <w:proofErr w:type="gramStart"/>
      <w:r>
        <w:t>m.K</w:t>
      </w:r>
      <w:proofErr w:type="spellEnd"/>
      <w:proofErr w:type="gramEnd"/>
    </w:p>
    <w:p w14:paraId="6D4CC552" w14:textId="77777777" w:rsidR="00557AAB" w:rsidRDefault="00000000">
      <w:pPr>
        <w:pStyle w:val="PROSTTEXT"/>
      </w:pPr>
      <w:r>
        <w:t xml:space="preserve">Od úrovně </w:t>
      </w:r>
      <w:proofErr w:type="gramStart"/>
      <w:r>
        <w:t>300mm</w:t>
      </w:r>
      <w:proofErr w:type="gramEnd"/>
      <w:r>
        <w:t xml:space="preserve"> nad terénem po úroveň podstřešní římsy, ostění a nadpraží oken</w:t>
      </w:r>
    </w:p>
    <w:p w14:paraId="353AD61F" w14:textId="77777777" w:rsidR="00557AAB" w:rsidRDefault="00000000">
      <w:pPr>
        <w:pStyle w:val="PROSTTEXT"/>
        <w:ind w:firstLine="708"/>
      </w:pPr>
      <w:r>
        <w:t>MV –</w:t>
      </w:r>
      <w:r>
        <w:rPr>
          <w:b/>
          <w:bCs/>
        </w:rPr>
        <w:t xml:space="preserve"> </w:t>
      </w:r>
      <w:r>
        <w:t>třída reakce na oheň E, λ=0,039W/</w:t>
      </w:r>
      <w:proofErr w:type="spellStart"/>
      <w:proofErr w:type="gramStart"/>
      <w:r>
        <w:t>m.K</w:t>
      </w:r>
      <w:proofErr w:type="spellEnd"/>
      <w:proofErr w:type="gramEnd"/>
    </w:p>
    <w:p w14:paraId="2D353C81" w14:textId="77777777" w:rsidR="00557AAB" w:rsidRDefault="00000000">
      <w:pPr>
        <w:pStyle w:val="PROSTTEXT"/>
      </w:pPr>
      <w:r>
        <w:rPr>
          <w:rFonts w:cs="Calibri Light"/>
        </w:rPr>
        <w:t>Zateplení krovu, v místě mansard.</w:t>
      </w:r>
    </w:p>
    <w:p w14:paraId="6E5EE126" w14:textId="77777777" w:rsidR="00557AAB" w:rsidRDefault="00000000">
      <w:pPr>
        <w:pStyle w:val="PROSTTEXT"/>
      </w:pPr>
      <w:r>
        <w:rPr>
          <w:u w:val="single"/>
        </w:rPr>
        <w:t>Tloušťka izolantů:</w:t>
      </w:r>
    </w:p>
    <w:p w14:paraId="48F0692A" w14:textId="77777777" w:rsidR="00557AAB" w:rsidRDefault="00000000">
      <w:pPr>
        <w:pStyle w:val="PROSTTEXT"/>
        <w:spacing w:line="276" w:lineRule="auto"/>
      </w:pPr>
      <w:r>
        <w:t xml:space="preserve">- </w:t>
      </w:r>
      <w:proofErr w:type="spellStart"/>
      <w:r>
        <w:t>tl</w:t>
      </w:r>
      <w:proofErr w:type="spellEnd"/>
      <w:r>
        <w:t xml:space="preserve">. izolantu soklu je </w:t>
      </w:r>
      <w:proofErr w:type="gramStart"/>
      <w:r>
        <w:t>200mm</w:t>
      </w:r>
      <w:proofErr w:type="gramEnd"/>
      <w:r>
        <w:t xml:space="preserve">, případně použít izolant s takovou tloušťkou, aby ETICS soklu a fasády byl v jedné rovině (přesnou </w:t>
      </w:r>
      <w:proofErr w:type="spellStart"/>
      <w:r>
        <w:t>tl</w:t>
      </w:r>
      <w:proofErr w:type="spellEnd"/>
      <w:r>
        <w:t>. izolantu určit až po odstranění omítky dle skutečného stavu)</w:t>
      </w:r>
    </w:p>
    <w:p w14:paraId="49FF3B8F" w14:textId="77777777" w:rsidR="00557AAB" w:rsidRDefault="00000000">
      <w:pPr>
        <w:pStyle w:val="PROSTTEXT"/>
        <w:spacing w:line="276" w:lineRule="auto"/>
      </w:pPr>
      <w:r>
        <w:t xml:space="preserve">- </w:t>
      </w:r>
      <w:proofErr w:type="spellStart"/>
      <w:r>
        <w:t>tl</w:t>
      </w:r>
      <w:proofErr w:type="spellEnd"/>
      <w:r>
        <w:t xml:space="preserve">. izolantu obvodového zdiva je </w:t>
      </w:r>
      <w:proofErr w:type="gramStart"/>
      <w:r>
        <w:t>200mm</w:t>
      </w:r>
      <w:proofErr w:type="gramEnd"/>
    </w:p>
    <w:p w14:paraId="5F9CCBD7" w14:textId="77777777" w:rsidR="00557AAB" w:rsidRDefault="00000000">
      <w:pPr>
        <w:pStyle w:val="PROSTTEXT"/>
        <w:spacing w:line="276" w:lineRule="auto"/>
      </w:pPr>
      <w:r>
        <w:t xml:space="preserve">- </w:t>
      </w:r>
      <w:proofErr w:type="spellStart"/>
      <w:r>
        <w:t>tl</w:t>
      </w:r>
      <w:proofErr w:type="spellEnd"/>
      <w:r>
        <w:t xml:space="preserve">. izolantu okenních ostění, nadpraží je min. </w:t>
      </w:r>
      <w:proofErr w:type="gramStart"/>
      <w:r>
        <w:t>30mm</w:t>
      </w:r>
      <w:proofErr w:type="gramEnd"/>
      <w:r>
        <w:t xml:space="preserve"> a parapetu je min. 20</w:t>
      </w:r>
      <w:proofErr w:type="gramStart"/>
      <w:r>
        <w:t>mm(</w:t>
      </w:r>
      <w:proofErr w:type="gramEnd"/>
      <w:r>
        <w:t xml:space="preserve">případně </w:t>
      </w:r>
      <w:proofErr w:type="spellStart"/>
      <w:r>
        <w:t>tl</w:t>
      </w:r>
      <w:proofErr w:type="spellEnd"/>
      <w:r>
        <w:t>. zateplení přizpůsobit tak, aby zůstal po zateplení stejný rozměr viditelného rámu oken) Před zateplením vyspádovat parapet cementovou maltou směrem od okna.</w:t>
      </w:r>
    </w:p>
    <w:p w14:paraId="1D44F0B7" w14:textId="77777777" w:rsidR="00557AAB" w:rsidRDefault="00000000">
      <w:pPr>
        <w:pStyle w:val="Standard"/>
        <w:keepLines/>
        <w:suppressAutoHyphens w:val="0"/>
        <w:spacing w:before="48" w:line="276" w:lineRule="auto"/>
        <w:jc w:val="both"/>
        <w:rPr>
          <w:rFonts w:ascii="Arial" w:hAnsi="Arial" w:cs="Arial"/>
        </w:rPr>
      </w:pPr>
      <w:r>
        <w:rPr>
          <w:rFonts w:ascii="Arial" w:hAnsi="Arial" w:cs="Arial"/>
          <w:sz w:val="22"/>
          <w:szCs w:val="22"/>
        </w:rPr>
        <w:t xml:space="preserve">- </w:t>
      </w:r>
      <w:proofErr w:type="spellStart"/>
      <w:r>
        <w:rPr>
          <w:rFonts w:ascii="Arial" w:hAnsi="Arial" w:cs="Arial"/>
          <w:sz w:val="22"/>
          <w:szCs w:val="22"/>
        </w:rPr>
        <w:t>tl</w:t>
      </w:r>
      <w:proofErr w:type="spellEnd"/>
      <w:r>
        <w:rPr>
          <w:rFonts w:ascii="Arial" w:hAnsi="Arial" w:cs="Arial"/>
          <w:sz w:val="22"/>
          <w:szCs w:val="22"/>
        </w:rPr>
        <w:t xml:space="preserve">. izolantu podhledu a stěn lodžie je </w:t>
      </w:r>
      <w:proofErr w:type="gramStart"/>
      <w:r>
        <w:rPr>
          <w:rFonts w:ascii="Arial" w:hAnsi="Arial" w:cs="Arial"/>
          <w:sz w:val="22"/>
          <w:szCs w:val="22"/>
        </w:rPr>
        <w:t>80mm</w:t>
      </w:r>
      <w:proofErr w:type="gramEnd"/>
      <w:r>
        <w:rPr>
          <w:rFonts w:ascii="Arial" w:hAnsi="Arial" w:cs="Arial"/>
          <w:sz w:val="22"/>
          <w:szCs w:val="22"/>
        </w:rPr>
        <w:t xml:space="preserve">, ze strany pokoje je </w:t>
      </w:r>
      <w:proofErr w:type="gramStart"/>
      <w:r>
        <w:rPr>
          <w:rFonts w:ascii="Arial" w:hAnsi="Arial" w:cs="Arial"/>
          <w:sz w:val="22"/>
          <w:szCs w:val="22"/>
        </w:rPr>
        <w:t>200mm</w:t>
      </w:r>
      <w:proofErr w:type="gramEnd"/>
    </w:p>
    <w:p w14:paraId="78D36EC0" w14:textId="77777777" w:rsidR="00557AAB" w:rsidRDefault="00000000">
      <w:pPr>
        <w:pStyle w:val="PROSTTEXT"/>
        <w:spacing w:line="276" w:lineRule="auto"/>
      </w:pPr>
      <w:r>
        <w:t xml:space="preserve">- na čelní stěnu lodžie použít izolant </w:t>
      </w:r>
      <w:proofErr w:type="spellStart"/>
      <w:r>
        <w:t>tl</w:t>
      </w:r>
      <w:proofErr w:type="spellEnd"/>
      <w:r>
        <w:t xml:space="preserve">. cca </w:t>
      </w:r>
      <w:proofErr w:type="gramStart"/>
      <w:r>
        <w:t>80-120mm</w:t>
      </w:r>
      <w:proofErr w:type="gramEnd"/>
      <w:r>
        <w:t xml:space="preserve">, pomocí izolantu srovnat s fasádou (přesnou </w:t>
      </w:r>
      <w:proofErr w:type="spellStart"/>
      <w:r>
        <w:t>tl</w:t>
      </w:r>
      <w:proofErr w:type="spellEnd"/>
      <w:r>
        <w:t>. izolantu určit až po odstranění omítky dle skutečného stavu)</w:t>
      </w:r>
    </w:p>
    <w:p w14:paraId="624CA685" w14:textId="77777777" w:rsidR="00557AAB" w:rsidRDefault="00000000">
      <w:pPr>
        <w:pStyle w:val="Standard"/>
        <w:widowControl/>
        <w:suppressAutoHyphens w:val="0"/>
        <w:spacing w:before="48"/>
        <w:jc w:val="both"/>
        <w:rPr>
          <w:rFonts w:ascii="Arial" w:hAnsi="Arial" w:cs="Arial"/>
        </w:rPr>
      </w:pPr>
      <w:r>
        <w:rPr>
          <w:rFonts w:ascii="Arial" w:hAnsi="Arial" w:cs="Arial"/>
          <w:sz w:val="22"/>
          <w:szCs w:val="22"/>
        </w:rPr>
        <w:t xml:space="preserve">- na spodní rovinu mansard použít </w:t>
      </w:r>
      <w:proofErr w:type="spellStart"/>
      <w:r>
        <w:rPr>
          <w:rFonts w:ascii="Arial" w:hAnsi="Arial" w:cs="Arial"/>
          <w:sz w:val="22"/>
          <w:szCs w:val="22"/>
        </w:rPr>
        <w:t>tl</w:t>
      </w:r>
      <w:proofErr w:type="spellEnd"/>
      <w:r>
        <w:rPr>
          <w:rFonts w:ascii="Arial" w:hAnsi="Arial" w:cs="Arial"/>
          <w:sz w:val="22"/>
          <w:szCs w:val="22"/>
        </w:rPr>
        <w:t xml:space="preserve">. </w:t>
      </w:r>
      <w:proofErr w:type="gramStart"/>
      <w:r>
        <w:rPr>
          <w:rFonts w:ascii="Arial" w:hAnsi="Arial" w:cs="Arial"/>
          <w:sz w:val="22"/>
          <w:szCs w:val="22"/>
        </w:rPr>
        <w:t>60mm</w:t>
      </w:r>
      <w:proofErr w:type="gramEnd"/>
    </w:p>
    <w:p w14:paraId="319D3660" w14:textId="77777777" w:rsidR="00557AAB" w:rsidRDefault="00557AAB">
      <w:pPr>
        <w:pStyle w:val="Standard"/>
        <w:widowControl/>
        <w:suppressAutoHyphens w:val="0"/>
        <w:spacing w:before="48"/>
        <w:jc w:val="both"/>
        <w:rPr>
          <w:rFonts w:ascii="Arial" w:hAnsi="Arial" w:cs="Arial"/>
        </w:rPr>
      </w:pPr>
    </w:p>
    <w:p w14:paraId="773BD697" w14:textId="77777777" w:rsidR="00557AAB" w:rsidRDefault="00000000">
      <w:pPr>
        <w:pStyle w:val="PROSTTEXT"/>
        <w:spacing w:before="0"/>
      </w:pPr>
      <w:bookmarkStart w:id="50" w:name="_Hlk83804947"/>
      <w:bookmarkStart w:id="51" w:name="_Hlk24110178"/>
      <w:bookmarkStart w:id="52" w:name="_Hlk84846094"/>
      <w:bookmarkEnd w:id="50"/>
      <w:r>
        <w:rPr>
          <w:u w:val="single"/>
        </w:rPr>
        <w:t>Mechanická odolnost a stabilita:</w:t>
      </w:r>
      <w:bookmarkStart w:id="53" w:name="_Hlk84934238"/>
      <w:bookmarkStart w:id="54" w:name="_Hlk156899035"/>
      <w:bookmarkEnd w:id="51"/>
      <w:bookmarkEnd w:id="52"/>
    </w:p>
    <w:p w14:paraId="4DA45744" w14:textId="77777777" w:rsidR="00557AAB" w:rsidRDefault="00000000">
      <w:pPr>
        <w:pStyle w:val="PROSTTEXT"/>
      </w:pPr>
      <w:r>
        <w:t xml:space="preserve">Počet hmoždinek, druh a rozmístění bude provedeno dle technologických pravidel daného zateplovacího systému. </w:t>
      </w:r>
      <w:bookmarkStart w:id="55" w:name="_Hlk129694598"/>
      <w:r>
        <w:t xml:space="preserve">Pro danou stavbu (stávající objekt), s materiálem obvodových stěn v kategorii A až D dle Evropského technického schválení ETA, je minimální délka kotev 255 mm, při započtení omítky, nerovností a odchylek uložení obvodového pláště navržena délka hmoždinky 275 mm. </w:t>
      </w:r>
      <w:bookmarkEnd w:id="55"/>
      <w:r>
        <w:t xml:space="preserve">Kotvy musí být provedeny do cihelného zdiva. </w:t>
      </w:r>
      <w:bookmarkStart w:id="56" w:name="_Hlk129694671"/>
      <w:r>
        <w:t xml:space="preserve">Podle předpokladu statického výpočtu je nutno na celém objektu použít minimálně 4 kotvy na 1 m2. </w:t>
      </w:r>
      <w:bookmarkStart w:id="57" w:name="_Hlk178674460"/>
      <w:r>
        <w:t>Dle technologických požadavku ETICS použít na 1 m</w:t>
      </w:r>
      <w:r>
        <w:rPr>
          <w:vertAlign w:val="superscript"/>
        </w:rPr>
        <w:t>2</w:t>
      </w:r>
      <w:r>
        <w:t xml:space="preserve"> min. stanovený počet kotev, a to</w:t>
      </w:r>
      <w:r>
        <w:rPr>
          <w:b/>
          <w:bCs/>
        </w:rPr>
        <w:t xml:space="preserve"> 6 ks/</w:t>
      </w:r>
      <w:proofErr w:type="gramStart"/>
      <w:r>
        <w:rPr>
          <w:b/>
          <w:bCs/>
        </w:rPr>
        <w:t>1m</w:t>
      </w:r>
      <w:r>
        <w:rPr>
          <w:b/>
          <w:bCs/>
          <w:vertAlign w:val="superscript"/>
        </w:rPr>
        <w:t>2</w:t>
      </w:r>
      <w:proofErr w:type="gramEnd"/>
      <w:r>
        <w:rPr>
          <w:b/>
          <w:bCs/>
        </w:rPr>
        <w:t>.</w:t>
      </w:r>
      <w:bookmarkEnd w:id="57"/>
    </w:p>
    <w:bookmarkEnd w:id="53"/>
    <w:bookmarkEnd w:id="56"/>
    <w:p w14:paraId="34B4A1A6" w14:textId="77777777" w:rsidR="00557AAB" w:rsidRDefault="00000000">
      <w:pPr>
        <w:pStyle w:val="PROSTTEXT"/>
      </w:pPr>
      <w:r>
        <w:t>Zatížení je určeno dle ČSN EN 1990, 1991., při dodržení výsledků statického výpočtu, požadavku ETICS a výtažných zkoušek je možno použít jiný kotevní systém.</w:t>
      </w:r>
    </w:p>
    <w:p w14:paraId="10AA1DE5" w14:textId="77777777" w:rsidR="00557AAB" w:rsidRDefault="00000000">
      <w:pPr>
        <w:pStyle w:val="PROSTTEXT"/>
      </w:pPr>
      <w:bookmarkStart w:id="58" w:name="_Hlk129694475"/>
      <w:bookmarkEnd w:id="58"/>
      <w:r>
        <w:t xml:space="preserve">Stávající konstrukce bezpečně přenese přitížení od zateplení. Podrobnější popis </w:t>
      </w:r>
      <w:proofErr w:type="spellStart"/>
      <w:proofErr w:type="gramStart"/>
      <w:r>
        <w:t>viz.část</w:t>
      </w:r>
      <w:proofErr w:type="spellEnd"/>
      <w:proofErr w:type="gramEnd"/>
      <w:r>
        <w:t xml:space="preserve"> projektové dokumentace-stavebně konstrukční řešení.</w:t>
      </w:r>
    </w:p>
    <w:p w14:paraId="6949A3B2" w14:textId="77777777" w:rsidR="00557AAB" w:rsidRDefault="00557AAB">
      <w:pPr>
        <w:pStyle w:val="Styl4"/>
        <w:rPr>
          <w:rFonts w:ascii="Arial" w:hAnsi="Arial" w:cs="Arial"/>
        </w:rPr>
      </w:pPr>
      <w:bookmarkStart w:id="59" w:name="_Hlk84845609"/>
      <w:bookmarkStart w:id="60" w:name="_Hlk21340673"/>
      <w:bookmarkStart w:id="61" w:name="_Hlk179877431"/>
      <w:bookmarkStart w:id="62" w:name="_Hlk81914445"/>
      <w:bookmarkStart w:id="63" w:name="_Hlk129694422"/>
      <w:bookmarkEnd w:id="54"/>
      <w:bookmarkEnd w:id="59"/>
      <w:bookmarkEnd w:id="60"/>
      <w:bookmarkEnd w:id="61"/>
      <w:bookmarkEnd w:id="62"/>
      <w:bookmarkEnd w:id="63"/>
    </w:p>
    <w:p w14:paraId="4919C4C5" w14:textId="77777777" w:rsidR="00557AAB" w:rsidRDefault="00000000">
      <w:pPr>
        <w:pStyle w:val="Nadpis2"/>
      </w:pPr>
      <w:r>
        <w:t>- střecha</w:t>
      </w:r>
    </w:p>
    <w:p w14:paraId="7C9EA2FD" w14:textId="77777777" w:rsidR="00557AAB" w:rsidRDefault="00000000">
      <w:pPr>
        <w:pStyle w:val="PROSTTEXT"/>
      </w:pPr>
      <w:r>
        <w:rPr>
          <w:rFonts w:eastAsia="Lucida Sans Unicode"/>
        </w:rPr>
        <w:t>Je navržena výměna střešní krytiny včetně obkladu mansardy a obkladu štítových stěn. Po montáži nového bednění střechy se položí doplňková hydroizolační folie, difuzně otevřená, kontralatě a latě 60/</w:t>
      </w:r>
      <w:proofErr w:type="gramStart"/>
      <w:r>
        <w:rPr>
          <w:rFonts w:eastAsia="Lucida Sans Unicode"/>
        </w:rPr>
        <w:t>40mm</w:t>
      </w:r>
      <w:proofErr w:type="gramEnd"/>
      <w:r>
        <w:rPr>
          <w:rFonts w:eastAsia="Lucida Sans Unicode"/>
        </w:rPr>
        <w:t xml:space="preserve"> a lehká plechová střešní krytina se stojatou drážkou</w:t>
      </w:r>
      <w:r>
        <w:rPr>
          <w:rFonts w:eastAsia="Lucida Sans Unicode"/>
          <w:color w:val="FF00FF"/>
        </w:rPr>
        <w:t xml:space="preserve"> </w:t>
      </w:r>
      <w:r>
        <w:rPr>
          <w:rFonts w:eastAsia="Lucida Sans Unicode"/>
        </w:rPr>
        <w:t>včetně systémových hlavic pro přívod vzduchu a odvětrávacích hlavic.</w:t>
      </w:r>
    </w:p>
    <w:p w14:paraId="6CDFB38D" w14:textId="77777777" w:rsidR="00557AAB" w:rsidRDefault="00000000">
      <w:pPr>
        <w:pStyle w:val="PROSTTEXT"/>
      </w:pPr>
      <w:proofErr w:type="gramStart"/>
      <w:r>
        <w:rPr>
          <w:rFonts w:eastAsia="Lucida Sans Unicode"/>
        </w:rPr>
        <w:t>Mansardy - po</w:t>
      </w:r>
      <w:proofErr w:type="gramEnd"/>
      <w:r>
        <w:rPr>
          <w:rFonts w:eastAsia="Lucida Sans Unicode"/>
        </w:rPr>
        <w:t xml:space="preserve"> odstranění stávající krytiny a bednění v prostoru mansard provést kontaktní zateplovací systém fasády mezi stávající dřevěné konstrukce. Stávající dřevěné konstrukce mansardy budou posouzeny statikem, v případě poškození se provede výměna. Na stávající </w:t>
      </w:r>
      <w:proofErr w:type="spellStart"/>
      <w:proofErr w:type="gramStart"/>
      <w:r>
        <w:rPr>
          <w:rFonts w:eastAsia="Lucida Sans Unicode"/>
        </w:rPr>
        <w:t>konstr.mansardy</w:t>
      </w:r>
      <w:proofErr w:type="spellEnd"/>
      <w:proofErr w:type="gramEnd"/>
      <w:r>
        <w:rPr>
          <w:rFonts w:eastAsia="Lucida Sans Unicode"/>
        </w:rPr>
        <w:t xml:space="preserve"> bude namontována cementotřísková deska tl.</w:t>
      </w:r>
      <w:proofErr w:type="gramStart"/>
      <w:r>
        <w:rPr>
          <w:rFonts w:eastAsia="Lucida Sans Unicode"/>
        </w:rPr>
        <w:t>20mm</w:t>
      </w:r>
      <w:proofErr w:type="gramEnd"/>
      <w:r>
        <w:rPr>
          <w:rFonts w:eastAsia="Lucida Sans Unicode"/>
        </w:rPr>
        <w:t xml:space="preserve">, na kterou bude namontována skládaná vláknocementová krytina jako obklad. Spodní část mansardy bude </w:t>
      </w:r>
      <w:proofErr w:type="gramStart"/>
      <w:r>
        <w:rPr>
          <w:rFonts w:eastAsia="Lucida Sans Unicode"/>
        </w:rPr>
        <w:t>zakryta  cementotřískovou</w:t>
      </w:r>
      <w:proofErr w:type="gramEnd"/>
      <w:r>
        <w:rPr>
          <w:rFonts w:eastAsia="Lucida Sans Unicode"/>
        </w:rPr>
        <w:t xml:space="preserve"> deskou a opatřena kontaktním zateplovacím systémem tl.</w:t>
      </w:r>
      <w:proofErr w:type="gramStart"/>
      <w:r>
        <w:rPr>
          <w:rFonts w:eastAsia="Lucida Sans Unicode"/>
        </w:rPr>
        <w:t>60mm</w:t>
      </w:r>
      <w:proofErr w:type="gramEnd"/>
      <w:r>
        <w:rPr>
          <w:rFonts w:eastAsia="Lucida Sans Unicode"/>
        </w:rPr>
        <w:t>.</w:t>
      </w:r>
    </w:p>
    <w:p w14:paraId="5CF81AF0" w14:textId="77777777" w:rsidR="00557AAB" w:rsidRDefault="00000000">
      <w:pPr>
        <w:pStyle w:val="PROSTTEXT"/>
      </w:pPr>
      <w:r>
        <w:rPr>
          <w:rFonts w:eastAsia="Lucida Sans Unicode"/>
        </w:rPr>
        <w:t xml:space="preserve">Štítová </w:t>
      </w:r>
      <w:proofErr w:type="gramStart"/>
      <w:r>
        <w:rPr>
          <w:rFonts w:eastAsia="Lucida Sans Unicode"/>
        </w:rPr>
        <w:t>stěna - v</w:t>
      </w:r>
      <w:proofErr w:type="gramEnd"/>
      <w:r>
        <w:rPr>
          <w:rFonts w:eastAsia="Lucida Sans Unicode"/>
        </w:rPr>
        <w:t xml:space="preserve"> prostoru štítové stěny provést KZS fasády mezi instalované hranoly, na které bude namontována cementotřísková deska tl.</w:t>
      </w:r>
      <w:proofErr w:type="gramStart"/>
      <w:r>
        <w:rPr>
          <w:rFonts w:eastAsia="Lucida Sans Unicode"/>
        </w:rPr>
        <w:t>20mm</w:t>
      </w:r>
      <w:proofErr w:type="gramEnd"/>
      <w:r>
        <w:rPr>
          <w:rFonts w:eastAsia="Lucida Sans Unicode"/>
        </w:rPr>
        <w:t xml:space="preserve"> a skládaná vláknocementová krytina jako obklad.</w:t>
      </w:r>
    </w:p>
    <w:p w14:paraId="352E46A0" w14:textId="77777777" w:rsidR="00557AAB" w:rsidRDefault="00000000">
      <w:pPr>
        <w:pStyle w:val="PROSTTEXT"/>
      </w:pPr>
      <w:r>
        <w:rPr>
          <w:rFonts w:eastAsia="Lucida Sans Unicode"/>
        </w:rPr>
        <w:lastRenderedPageBreak/>
        <w:t xml:space="preserve">Provést izolaci stávajícího </w:t>
      </w:r>
      <w:proofErr w:type="spellStart"/>
      <w:r>
        <w:rPr>
          <w:rFonts w:eastAsia="Lucida Sans Unicode"/>
        </w:rPr>
        <w:t>zaatikového</w:t>
      </w:r>
      <w:proofErr w:type="spellEnd"/>
      <w:r>
        <w:rPr>
          <w:rFonts w:eastAsia="Lucida Sans Unicode"/>
        </w:rPr>
        <w:t xml:space="preserve"> žlabu asfaltovým pasem a oplechování.</w:t>
      </w:r>
    </w:p>
    <w:p w14:paraId="4B582F02" w14:textId="77777777" w:rsidR="00557AAB" w:rsidRDefault="00000000">
      <w:pPr>
        <w:pStyle w:val="PROSTTEXT"/>
      </w:pPr>
      <w:r>
        <w:rPr>
          <w:rFonts w:eastAsia="Lucida Sans Unicode"/>
        </w:rPr>
        <w:t>Do střechy budou osazeny nové střešní výlezy 600/</w:t>
      </w:r>
      <w:proofErr w:type="gramStart"/>
      <w:r>
        <w:rPr>
          <w:rFonts w:eastAsia="Lucida Sans Unicode"/>
        </w:rPr>
        <w:t>600mm</w:t>
      </w:r>
      <w:proofErr w:type="gramEnd"/>
      <w:r>
        <w:rPr>
          <w:rFonts w:eastAsia="Lucida Sans Unicode"/>
        </w:rPr>
        <w:t>. Lemování předinstalované, galvanizovaná ocel odolná proti UV paprskům a nepřiznivému počasí. Zasklení izolační dvojité plavené sklo.</w:t>
      </w:r>
    </w:p>
    <w:p w14:paraId="11103320" w14:textId="77777777" w:rsidR="00557AAB" w:rsidRDefault="00000000">
      <w:pPr>
        <w:pStyle w:val="PROSTTEXT"/>
      </w:pPr>
      <w:r>
        <w:rPr>
          <w:rFonts w:eastAsia="Lucida Sans Unicode"/>
        </w:rPr>
        <w:t xml:space="preserve">Tesařské </w:t>
      </w:r>
      <w:proofErr w:type="gramStart"/>
      <w:r>
        <w:rPr>
          <w:rFonts w:eastAsia="Lucida Sans Unicode"/>
        </w:rPr>
        <w:t>konstrukce - na</w:t>
      </w:r>
      <w:proofErr w:type="gramEnd"/>
      <w:r>
        <w:rPr>
          <w:rFonts w:eastAsia="Lucida Sans Unicode"/>
        </w:rPr>
        <w:t xml:space="preserve"> stávající krokve je navrženo bednění z prken tl.</w:t>
      </w:r>
      <w:proofErr w:type="gramStart"/>
      <w:r>
        <w:rPr>
          <w:rFonts w:eastAsia="Lucida Sans Unicode"/>
        </w:rPr>
        <w:t>24mm</w:t>
      </w:r>
      <w:proofErr w:type="gramEnd"/>
      <w:r>
        <w:rPr>
          <w:rFonts w:eastAsia="Lucida Sans Unicode"/>
        </w:rPr>
        <w:t xml:space="preserve"> na sraz pod novou střešní krytinu, nové latě, kontralatě 60/</w:t>
      </w:r>
      <w:proofErr w:type="gramStart"/>
      <w:r>
        <w:rPr>
          <w:rFonts w:eastAsia="Lucida Sans Unicode"/>
        </w:rPr>
        <w:t>40mm</w:t>
      </w:r>
      <w:proofErr w:type="gramEnd"/>
      <w:r>
        <w:rPr>
          <w:rFonts w:eastAsia="Lucida Sans Unicode"/>
        </w:rPr>
        <w:t>. Do štítové zdi pod obklad budou instalovány dřevěné hranoly, které budou kotveny do zdiva na chemické kotvy. Mezi hranoly bude proveden KZS štítové zdi.</w:t>
      </w:r>
    </w:p>
    <w:p w14:paraId="35860C78" w14:textId="77777777" w:rsidR="00557AAB" w:rsidRDefault="00000000">
      <w:pPr>
        <w:pStyle w:val="PROSTTEXT"/>
      </w:pPr>
      <w:r>
        <w:rPr>
          <w:rFonts w:eastAsia="Lucida Sans Unicode"/>
        </w:rPr>
        <w:t xml:space="preserve">Všechny nové tesařské prvky budou před zabudováním impregnovány proti vlhkosti a hnilobě. </w:t>
      </w:r>
      <w:bookmarkStart w:id="64" w:name="_Hlk129614189"/>
      <w:bookmarkStart w:id="65" w:name="_Hlk47689451"/>
      <w:bookmarkStart w:id="66" w:name="_Hlk21341459"/>
    </w:p>
    <w:bookmarkEnd w:id="64"/>
    <w:p w14:paraId="72993A1F" w14:textId="77777777" w:rsidR="00557AAB" w:rsidRDefault="00557AAB">
      <w:pPr>
        <w:pStyle w:val="Standard"/>
        <w:widowControl/>
        <w:suppressAutoHyphens w:val="0"/>
        <w:spacing w:before="48"/>
        <w:jc w:val="both"/>
        <w:rPr>
          <w:rFonts w:ascii="Arial" w:hAnsi="Arial" w:cs="Arial"/>
        </w:rPr>
      </w:pPr>
    </w:p>
    <w:p w14:paraId="7B57B1FE" w14:textId="77777777" w:rsidR="00557AAB" w:rsidRDefault="00000000">
      <w:pPr>
        <w:pStyle w:val="Nadpis2"/>
      </w:pPr>
      <w:bookmarkStart w:id="67" w:name="_Hlk84845630"/>
      <w:bookmarkStart w:id="68" w:name="_Hlk82517310"/>
      <w:bookmarkStart w:id="69" w:name="_Hlk156896972"/>
      <w:bookmarkEnd w:id="65"/>
      <w:bookmarkEnd w:id="66"/>
      <w:bookmarkEnd w:id="67"/>
      <w:bookmarkEnd w:id="68"/>
      <w:bookmarkEnd w:id="69"/>
      <w:r>
        <w:t xml:space="preserve">- klempířské práce </w:t>
      </w:r>
    </w:p>
    <w:p w14:paraId="6E544B7E" w14:textId="77777777" w:rsidR="00557AAB" w:rsidRDefault="00000000">
      <w:pPr>
        <w:pStyle w:val="PROSTTEXT"/>
      </w:pPr>
      <w:r>
        <w:rPr>
          <w:rFonts w:eastAsia="Lucida Sans Unicode"/>
          <w:u w:val="single"/>
        </w:rPr>
        <w:t>Parapety:</w:t>
      </w:r>
    </w:p>
    <w:p w14:paraId="32E1021B" w14:textId="77777777" w:rsidR="00557AAB" w:rsidRDefault="00000000">
      <w:pPr>
        <w:pStyle w:val="PROSTTEXT"/>
      </w:pPr>
      <w:r>
        <w:rPr>
          <w:rFonts w:eastAsia="Lucida Sans Unicode"/>
        </w:rPr>
        <w:t xml:space="preserve">Na nové vnější parapety bude použit </w:t>
      </w:r>
      <w:proofErr w:type="spellStart"/>
      <w:r>
        <w:rPr>
          <w:rFonts w:eastAsia="Lucida Sans Unicode"/>
        </w:rPr>
        <w:t>předlakovaný</w:t>
      </w:r>
      <w:proofErr w:type="spellEnd"/>
      <w:r>
        <w:rPr>
          <w:rFonts w:eastAsia="Lucida Sans Unicode"/>
        </w:rPr>
        <w:t xml:space="preserve"> (poplastovaný) plech tl.0,6mm dle ČSN 73 3610 - Klempířské práce.</w:t>
      </w:r>
    </w:p>
    <w:p w14:paraId="7D1A9DD9" w14:textId="77777777" w:rsidR="00557AAB" w:rsidRDefault="00000000">
      <w:pPr>
        <w:pStyle w:val="PROSTTEXT"/>
      </w:pPr>
      <w:r>
        <w:rPr>
          <w:rFonts w:eastAsia="Lucida Sans Unicode"/>
          <w:kern w:val="2"/>
        </w:rPr>
        <w:t xml:space="preserve">Parapety musejí být spádovány 3° směrem od okna, spád vytvořit cementovým potěrem. Oplechování parapetů musí mít uzavřený tvar bez průstřihů. Parapet musí min.30 mm přesahovat před fasádu a svislý ohyb musí být min.50 mm. Rozměry upřesnit na stavbě pro každý otvor zvlášť, </w:t>
      </w:r>
      <w:bookmarkStart w:id="70" w:name="_Hlk82439464"/>
      <w:r>
        <w:rPr>
          <w:rFonts w:eastAsia="Lucida Sans Unicode"/>
          <w:kern w:val="2"/>
        </w:rPr>
        <w:t>upevnit na flexibilní klempířský tmel</w:t>
      </w:r>
      <w:bookmarkEnd w:id="70"/>
      <w:r>
        <w:rPr>
          <w:rFonts w:eastAsia="Lucida Sans Unicode"/>
          <w:kern w:val="2"/>
        </w:rPr>
        <w:t xml:space="preserve">, utěsnit transparentním MS polymerovým tmelem. K zesílení hrany ostění parapetu osadit pod každý parapet na celou jeho šířku plastový okenní parapetní profil s tkaninou. </w:t>
      </w:r>
      <w:r>
        <w:rPr>
          <w:rFonts w:eastAsia="Lucida Sans Unicode"/>
        </w:rPr>
        <w:t>Osazené parapety chránit před poškozením, během dalších stavebních prací např. folií. Kotvení klempířských výrobků provádět dle technických předpisů pro příslušný materiál.</w:t>
      </w:r>
    </w:p>
    <w:p w14:paraId="01267816" w14:textId="77777777" w:rsidR="00557AAB" w:rsidRDefault="00000000">
      <w:pPr>
        <w:pStyle w:val="PROSTTEXT"/>
      </w:pPr>
      <w:bookmarkStart w:id="71" w:name="_Hlk83805026"/>
      <w:bookmarkEnd w:id="71"/>
      <w:r>
        <w:rPr>
          <w:rFonts w:eastAsia="Lucida Sans Unicode"/>
          <w:u w:val="single"/>
        </w:rPr>
        <w:t>Okapnice po obvodu lodžie:</w:t>
      </w:r>
    </w:p>
    <w:p w14:paraId="3BD986FC" w14:textId="77777777" w:rsidR="00557AAB" w:rsidRDefault="00000000">
      <w:pPr>
        <w:pStyle w:val="PROSTTEXT"/>
      </w:pPr>
      <w:r>
        <w:rPr>
          <w:rFonts w:eastAsia="Lucida Sans Unicode"/>
        </w:rPr>
        <w:t xml:space="preserve">V rámci nových vrstev podlahy osadit ukončovací hliníkový balkonový profil, </w:t>
      </w:r>
      <w:proofErr w:type="gramStart"/>
      <w:r>
        <w:rPr>
          <w:rFonts w:eastAsia="Lucida Sans Unicode"/>
        </w:rPr>
        <w:t xml:space="preserve">plech  </w:t>
      </w:r>
      <w:proofErr w:type="spellStart"/>
      <w:r>
        <w:rPr>
          <w:rFonts w:eastAsia="Lucida Sans Unicode"/>
        </w:rPr>
        <w:t>tl</w:t>
      </w:r>
      <w:proofErr w:type="spellEnd"/>
      <w:r>
        <w:rPr>
          <w:rFonts w:eastAsia="Lucida Sans Unicode"/>
        </w:rPr>
        <w:t>.</w:t>
      </w:r>
      <w:proofErr w:type="gramEnd"/>
      <w:r>
        <w:rPr>
          <w:rFonts w:eastAsia="Lucida Sans Unicode"/>
        </w:rPr>
        <w:t xml:space="preserve"> 1,2mm s přesahem </w:t>
      </w:r>
      <w:proofErr w:type="gramStart"/>
      <w:r>
        <w:rPr>
          <w:rFonts w:eastAsia="Lucida Sans Unicode"/>
        </w:rPr>
        <w:t>50mm</w:t>
      </w:r>
      <w:proofErr w:type="gramEnd"/>
      <w:r>
        <w:rPr>
          <w:rFonts w:eastAsia="Lucida Sans Unicode"/>
        </w:rPr>
        <w:t>. Odstín barevného řešení viz výkresy barevného řešení fasád.</w:t>
      </w:r>
    </w:p>
    <w:p w14:paraId="231C44B8" w14:textId="77777777" w:rsidR="00557AAB" w:rsidRDefault="00000000">
      <w:pPr>
        <w:pStyle w:val="PROSTTEXT"/>
      </w:pPr>
      <w:r>
        <w:rPr>
          <w:rFonts w:eastAsia="Lucida Sans Unicode"/>
        </w:rPr>
        <w:t xml:space="preserve">Budou provedeny klempířské </w:t>
      </w:r>
      <w:proofErr w:type="gramStart"/>
      <w:r>
        <w:rPr>
          <w:rFonts w:eastAsia="Lucida Sans Unicode"/>
        </w:rPr>
        <w:t>prvky - střešní</w:t>
      </w:r>
      <w:proofErr w:type="gramEnd"/>
      <w:r>
        <w:rPr>
          <w:rFonts w:eastAsia="Lucida Sans Unicode"/>
        </w:rPr>
        <w:t xml:space="preserve"> úžlabí, oplechování </w:t>
      </w:r>
      <w:proofErr w:type="spellStart"/>
      <w:r>
        <w:rPr>
          <w:rFonts w:eastAsia="Lucida Sans Unicode"/>
        </w:rPr>
        <w:t>zaatikových</w:t>
      </w:r>
      <w:proofErr w:type="spellEnd"/>
      <w:r>
        <w:rPr>
          <w:rFonts w:eastAsia="Lucida Sans Unicode"/>
        </w:rPr>
        <w:t xml:space="preserve"> žlabů, žlaby u vstupů, svody, oplechování střechy.</w:t>
      </w:r>
    </w:p>
    <w:p w14:paraId="0E851D9D" w14:textId="77777777" w:rsidR="00557AAB" w:rsidRDefault="00000000">
      <w:pPr>
        <w:pStyle w:val="PROSTTEXT"/>
      </w:pPr>
      <w:bookmarkStart w:id="72" w:name="_Hlk129694892"/>
      <w:proofErr w:type="gramStart"/>
      <w:r>
        <w:rPr>
          <w:rFonts w:eastAsia="Lucida Sans Unicode"/>
          <w:u w:val="single"/>
        </w:rPr>
        <w:t>Okapové  svody</w:t>
      </w:r>
      <w:proofErr w:type="gramEnd"/>
      <w:r>
        <w:rPr>
          <w:rFonts w:eastAsia="Lucida Sans Unicode"/>
          <w:u w:val="single"/>
        </w:rPr>
        <w:t>:</w:t>
      </w:r>
      <w:bookmarkStart w:id="73" w:name="_Hlk129614324"/>
      <w:bookmarkEnd w:id="72"/>
    </w:p>
    <w:p w14:paraId="23CDD08D" w14:textId="77777777" w:rsidR="00557AAB" w:rsidRDefault="00000000">
      <w:pPr>
        <w:pStyle w:val="PROSTTEXT"/>
      </w:pPr>
      <w:r>
        <w:rPr>
          <w:rFonts w:eastAsia="Lucida Sans Unicode"/>
          <w:kern w:val="2"/>
        </w:rPr>
        <w:t xml:space="preserve">Před zateplením osadit nové prodloužené kotvy pro nové okapové svody </w:t>
      </w:r>
      <w:proofErr w:type="gramStart"/>
      <w:r>
        <w:rPr>
          <w:rFonts w:eastAsia="Lucida Sans Unicode"/>
          <w:kern w:val="2"/>
        </w:rPr>
        <w:t>125mm</w:t>
      </w:r>
      <w:proofErr w:type="gramEnd"/>
      <w:r>
        <w:rPr>
          <w:rFonts w:eastAsia="Lucida Sans Unicode"/>
          <w:kern w:val="2"/>
        </w:rPr>
        <w:t xml:space="preserve"> včetně lapačů splavenin</w:t>
      </w:r>
      <w:r>
        <w:rPr>
          <w:rFonts w:eastAsia="Lucida Sans Unicode"/>
        </w:rPr>
        <w:t>.</w:t>
      </w:r>
    </w:p>
    <w:p w14:paraId="29C673C3" w14:textId="77777777" w:rsidR="00557AAB" w:rsidRDefault="00000000">
      <w:pPr>
        <w:pStyle w:val="PROSTTEXT"/>
      </w:pPr>
      <w:r>
        <w:rPr>
          <w:rFonts w:eastAsia="Lucida Sans Unicode"/>
        </w:rPr>
        <w:t>Všechny klempířské výrobky viz výpis prvků.</w:t>
      </w:r>
    </w:p>
    <w:p w14:paraId="3D53BEB5" w14:textId="77777777" w:rsidR="00557AAB" w:rsidRDefault="00000000">
      <w:pPr>
        <w:pStyle w:val="PROSTTEXT"/>
      </w:pPr>
      <w:bookmarkStart w:id="74" w:name="_Hlk179877509"/>
      <w:bookmarkEnd w:id="74"/>
      <w:r>
        <w:rPr>
          <w:rFonts w:eastAsia="Lucida Sans Unicode"/>
        </w:rPr>
        <w:t>Před výrobou je nutno jednotlivé rozměry na stavbě zaměřit.</w:t>
      </w:r>
    </w:p>
    <w:p w14:paraId="50C7E870" w14:textId="77777777" w:rsidR="00557AAB" w:rsidRDefault="00557AAB">
      <w:pPr>
        <w:pStyle w:val="PROSTTEXT"/>
      </w:pPr>
    </w:p>
    <w:p w14:paraId="202D03DB" w14:textId="77777777" w:rsidR="00557AAB" w:rsidRDefault="00000000">
      <w:pPr>
        <w:pStyle w:val="Nadpis2"/>
      </w:pPr>
      <w:bookmarkStart w:id="75" w:name="_Hlk84845646"/>
      <w:bookmarkEnd w:id="73"/>
      <w:bookmarkEnd w:id="75"/>
      <w:r>
        <w:t xml:space="preserve">- zámečnické práce </w:t>
      </w:r>
    </w:p>
    <w:p w14:paraId="79F9A300" w14:textId="77777777" w:rsidR="00557AAB" w:rsidRDefault="00000000">
      <w:pPr>
        <w:pStyle w:val="PROSTTEXT"/>
      </w:pPr>
      <w:r>
        <w:rPr>
          <w:rFonts w:eastAsia="Lucida Sans Unicode"/>
          <w:u w:val="single"/>
        </w:rPr>
        <w:t>Mříže sklepních oken:</w:t>
      </w:r>
    </w:p>
    <w:p w14:paraId="78EF2AE9" w14:textId="77777777" w:rsidR="00557AAB" w:rsidRDefault="00000000">
      <w:pPr>
        <w:pStyle w:val="PROSTTEXT"/>
      </w:pPr>
      <w:r>
        <w:rPr>
          <w:rFonts w:eastAsia="Lucida Sans Unicode"/>
        </w:rPr>
        <w:t>Na všechna sklepní okna budou nově osazeny mříže z </w:t>
      </w:r>
      <w:proofErr w:type="spellStart"/>
      <w:r>
        <w:rPr>
          <w:rFonts w:eastAsia="Lucida Sans Unicode"/>
        </w:rPr>
        <w:t>tahokovu</w:t>
      </w:r>
      <w:proofErr w:type="spellEnd"/>
      <w:r>
        <w:rPr>
          <w:rFonts w:eastAsia="Lucida Sans Unicode"/>
        </w:rPr>
        <w:t xml:space="preserve"> – rozměry dle výpisu prvků, povrchová úprava žárový pozink.</w:t>
      </w:r>
      <w:bookmarkStart w:id="76" w:name="_Hlk84856089"/>
      <w:bookmarkStart w:id="77" w:name="_Hlk83805181"/>
    </w:p>
    <w:p w14:paraId="0A4E2CDA" w14:textId="77777777" w:rsidR="00557AAB" w:rsidRDefault="00000000">
      <w:pPr>
        <w:pStyle w:val="PROSTTEXT"/>
      </w:pPr>
      <w:r>
        <w:rPr>
          <w:rFonts w:eastAsia="Lucida Sans Unicode"/>
          <w:u w:val="single"/>
        </w:rPr>
        <w:t>Zábradlí na lodžii:</w:t>
      </w:r>
      <w:r>
        <w:rPr>
          <w:rFonts w:eastAsia="Lucida Sans Unicode"/>
        </w:rPr>
        <w:t xml:space="preserve"> </w:t>
      </w:r>
    </w:p>
    <w:p w14:paraId="741B5293" w14:textId="77777777" w:rsidR="00557AAB" w:rsidRDefault="00000000">
      <w:pPr>
        <w:pStyle w:val="PROSTTEXT"/>
      </w:pPr>
      <w:r>
        <w:t>Bude osazeno nové zábradlí v.</w:t>
      </w:r>
      <w:proofErr w:type="gramStart"/>
      <w:r>
        <w:t>1100mm</w:t>
      </w:r>
      <w:bookmarkStart w:id="78" w:name="_Hlk127784398"/>
      <w:proofErr w:type="gramEnd"/>
      <w:r>
        <w:t xml:space="preserve">. </w:t>
      </w:r>
      <w:bookmarkStart w:id="79" w:name="_Hlk156897445"/>
      <w:r>
        <w:t>Nosný rám z </w:t>
      </w:r>
      <w:proofErr w:type="spellStart"/>
      <w:r>
        <w:t>hlinikových</w:t>
      </w:r>
      <w:proofErr w:type="spellEnd"/>
      <w:r>
        <w:t xml:space="preserve"> profilů</w:t>
      </w:r>
      <w:bookmarkEnd w:id="78"/>
      <w:r>
        <w:t xml:space="preserve">, výplň </w:t>
      </w:r>
      <w:bookmarkEnd w:id="79"/>
      <w:r>
        <w:rPr>
          <w:rFonts w:eastAsia="Lucida Sans Unicode"/>
        </w:rPr>
        <w:t>z kaleného bezpečnostního skla třídy 33.2</w:t>
      </w:r>
      <w:r>
        <w:t xml:space="preserve">. Zábradlí osadit tak, aby kopírovaly podestu. Kotvit na zateplení skrz profil na M12 </w:t>
      </w:r>
      <w:proofErr w:type="spellStart"/>
      <w:r>
        <w:t>chem</w:t>
      </w:r>
      <w:proofErr w:type="spellEnd"/>
      <w:r>
        <w:t xml:space="preserve">. kotvu (nerez šroubovice) kontra proti protlačení zateplení. </w:t>
      </w:r>
      <w:bookmarkStart w:id="80" w:name="_Hlk156897575"/>
      <w:bookmarkStart w:id="81" w:name="_Hlk95993634"/>
      <w:r>
        <w:t xml:space="preserve">Součástí dodávky budou teleskopické nožky, které jsou součástí </w:t>
      </w:r>
      <w:proofErr w:type="spellStart"/>
      <w:r>
        <w:t>hlinikového</w:t>
      </w:r>
      <w:proofErr w:type="spellEnd"/>
      <w:r>
        <w:t xml:space="preserve"> rámu zábradlí.</w:t>
      </w:r>
      <w:bookmarkEnd w:id="80"/>
      <w:r>
        <w:t xml:space="preserve"> </w:t>
      </w:r>
      <w:r>
        <w:rPr>
          <w:rFonts w:eastAsia="Lucida Sans Unicode" w:cs="Calibri Light"/>
        </w:rPr>
        <w:t>Součástí dodávky balkonového zábradlí budou hliníkové sušáky na prádlo. Přesný typ bude upřesněn investorem před realizací.</w:t>
      </w:r>
    </w:p>
    <w:p w14:paraId="573BD81F" w14:textId="77777777" w:rsidR="00557AAB" w:rsidRDefault="00000000">
      <w:pPr>
        <w:pStyle w:val="PROSTTEXT"/>
      </w:pPr>
      <w:r>
        <w:rPr>
          <w:rFonts w:eastAsia="Lucida Sans Unicode"/>
        </w:rPr>
        <w:lastRenderedPageBreak/>
        <w:t>Před zahájením realizace je zhotovitel povinen předložit ke schválení výrobní dokumentaci, která bude obsahovat min. půdorys, řez, pohled a statický posudek autorizovaný pro danou stavbu. Dále je povinen provést výtažné zkoušky kotvení a doložit Protokolem o zkoušce, který bude obsahovat závěr, zda zkouška vyhověla nebo nevyhověla a bude vztažen ke konkrétní stavbě.</w:t>
      </w:r>
    </w:p>
    <w:p w14:paraId="2DDF0DE1" w14:textId="77777777" w:rsidR="00557AAB" w:rsidRDefault="00000000">
      <w:pPr>
        <w:pStyle w:val="PROSTTEXT"/>
      </w:pPr>
      <w:bookmarkStart w:id="82" w:name="_Hlk95989666"/>
      <w:bookmarkEnd w:id="76"/>
      <w:bookmarkEnd w:id="81"/>
      <w:bookmarkEnd w:id="82"/>
      <w:r>
        <w:rPr>
          <w:rFonts w:eastAsia="Lucida Sans Unicode"/>
          <w:u w:val="single"/>
        </w:rPr>
        <w:t>HDS-el. domovní skříně</w:t>
      </w:r>
      <w:bookmarkStart w:id="83" w:name="_Hlk108086751"/>
      <w:bookmarkStart w:id="84" w:name="_Hlk127784420"/>
      <w:r>
        <w:rPr>
          <w:rFonts w:eastAsia="Lucida Sans Unicode"/>
        </w:rPr>
        <w:t xml:space="preserve">: </w:t>
      </w:r>
    </w:p>
    <w:p w14:paraId="61244ACD" w14:textId="77777777" w:rsidR="00557AAB" w:rsidRDefault="00000000">
      <w:pPr>
        <w:pStyle w:val="PROSTTEXT"/>
      </w:pPr>
      <w:proofErr w:type="gramStart"/>
      <w:r>
        <w:rPr>
          <w:rFonts w:eastAsia="Lucida Sans Unicode"/>
        </w:rPr>
        <w:t>Na  fasádě</w:t>
      </w:r>
      <w:proofErr w:type="gramEnd"/>
      <w:r>
        <w:rPr>
          <w:rFonts w:eastAsia="Lucida Sans Unicode"/>
        </w:rPr>
        <w:t xml:space="preserve"> v úrovni ETICS osadit 2 ks nových větších revizních dvířek.  Zateplení nedotahovat až k původnímu rámu HDS skříně, nutno ponechat po obvodu cca </w:t>
      </w:r>
      <w:proofErr w:type="gramStart"/>
      <w:r>
        <w:rPr>
          <w:rFonts w:eastAsia="Lucida Sans Unicode"/>
        </w:rPr>
        <w:t>5cm</w:t>
      </w:r>
      <w:proofErr w:type="gramEnd"/>
      <w:r>
        <w:rPr>
          <w:rFonts w:eastAsia="Lucida Sans Unicode"/>
        </w:rPr>
        <w:t xml:space="preserve"> prostoru</w:t>
      </w:r>
      <w:bookmarkEnd w:id="83"/>
      <w:r>
        <w:rPr>
          <w:rFonts w:eastAsia="Lucida Sans Unicode"/>
        </w:rPr>
        <w:t>.</w:t>
      </w:r>
      <w:bookmarkStart w:id="85" w:name="_Hlk180050091"/>
      <w:bookmarkEnd w:id="77"/>
      <w:bookmarkEnd w:id="84"/>
      <w:bookmarkEnd w:id="85"/>
    </w:p>
    <w:p w14:paraId="4856810D" w14:textId="77777777" w:rsidR="00557AAB" w:rsidRDefault="00000000">
      <w:pPr>
        <w:pStyle w:val="PROSTTEXT"/>
      </w:pPr>
      <w:r>
        <w:rPr>
          <w:rFonts w:eastAsia="Lucida Sans Unicode"/>
        </w:rPr>
        <w:t xml:space="preserve">Povrchová úprava zámečnických konstrukcí se liší dle použitého materiál. U hliníkových konstrukcí se jedná o úpravu povrchu eloxováním, u ocelových konstrukcí žárové zinkování, u repasí nátěry vhodné pro dané prostředí. </w:t>
      </w:r>
    </w:p>
    <w:p w14:paraId="39A19CC0" w14:textId="77777777" w:rsidR="00557AAB" w:rsidRDefault="00000000">
      <w:pPr>
        <w:pStyle w:val="PROSTTEXT"/>
      </w:pPr>
      <w:r>
        <w:rPr>
          <w:rFonts w:eastAsia="Lucida Sans Unicode"/>
        </w:rPr>
        <w:t xml:space="preserve">Výměna domovních schránek, výměna vnitřní čistící </w:t>
      </w:r>
      <w:proofErr w:type="spellStart"/>
      <w:r>
        <w:rPr>
          <w:rFonts w:eastAsia="Lucida Sans Unicode"/>
        </w:rPr>
        <w:t>zona</w:t>
      </w:r>
      <w:proofErr w:type="spellEnd"/>
      <w:r>
        <w:rPr>
          <w:rFonts w:eastAsia="Lucida Sans Unicode"/>
        </w:rPr>
        <w:t xml:space="preserve"> a nová čistící </w:t>
      </w:r>
      <w:proofErr w:type="spellStart"/>
      <w:r>
        <w:rPr>
          <w:rFonts w:eastAsia="Lucida Sans Unicode"/>
        </w:rPr>
        <w:t>zona</w:t>
      </w:r>
      <w:proofErr w:type="spellEnd"/>
      <w:r>
        <w:rPr>
          <w:rFonts w:eastAsia="Lucida Sans Unicode"/>
        </w:rPr>
        <w:t xml:space="preserve"> před vstupem do objektu. Nová garážová vrata, vzhledově stejná dle původních.</w:t>
      </w:r>
    </w:p>
    <w:p w14:paraId="0807411A" w14:textId="77777777" w:rsidR="00557AAB" w:rsidRDefault="00000000">
      <w:pPr>
        <w:pStyle w:val="PROSTTEXT"/>
      </w:pPr>
      <w:r>
        <w:rPr>
          <w:rFonts w:eastAsia="Lucida Sans Unicode"/>
        </w:rPr>
        <w:t>Všechny zámečnické výrobky viz výpis prvků.</w:t>
      </w:r>
    </w:p>
    <w:p w14:paraId="195943A3" w14:textId="77777777" w:rsidR="00557AAB" w:rsidRDefault="00000000">
      <w:pPr>
        <w:pStyle w:val="PROSTTEXT"/>
      </w:pPr>
      <w:r>
        <w:rPr>
          <w:rFonts w:eastAsia="Lucida Sans Unicode"/>
        </w:rPr>
        <w:t>Před výrobou je nutno jednotlivé rozměry na stavbě zaměřit.</w:t>
      </w:r>
    </w:p>
    <w:p w14:paraId="108478BE" w14:textId="77777777" w:rsidR="00557AAB" w:rsidRDefault="00557AAB">
      <w:pPr>
        <w:pStyle w:val="Zkladntext"/>
        <w:rPr>
          <w:rFonts w:ascii="Arial" w:hAnsi="Arial" w:cs="Arial"/>
        </w:rPr>
      </w:pPr>
      <w:bookmarkStart w:id="86" w:name="_Hlk179877529"/>
      <w:bookmarkEnd w:id="86"/>
    </w:p>
    <w:p w14:paraId="4518D129" w14:textId="77777777" w:rsidR="00557AAB" w:rsidRDefault="00000000">
      <w:pPr>
        <w:pStyle w:val="Nadpis2"/>
      </w:pPr>
      <w:bookmarkStart w:id="87" w:name="_Hlk58401743"/>
      <w:bookmarkEnd w:id="87"/>
      <w:r>
        <w:t>- izolace</w:t>
      </w:r>
    </w:p>
    <w:p w14:paraId="641CFE50" w14:textId="77777777" w:rsidR="00557AAB" w:rsidRDefault="00000000">
      <w:pPr>
        <w:pStyle w:val="PROSTTEXT"/>
      </w:pPr>
      <w:r>
        <w:rPr>
          <w:rFonts w:eastAsia="Lucida Sans Unicode"/>
          <w:u w:val="single"/>
        </w:rPr>
        <w:t>Hydroizolace:</w:t>
      </w:r>
    </w:p>
    <w:p w14:paraId="47553CE5" w14:textId="77777777" w:rsidR="00557AAB" w:rsidRDefault="00000000">
      <w:pPr>
        <w:pStyle w:val="PROSTTEXT"/>
      </w:pPr>
      <w:r>
        <w:rPr>
          <w:rFonts w:eastAsia="Lucida Sans Unicode"/>
          <w:kern w:val="2"/>
        </w:rPr>
        <w:t xml:space="preserve">Bude provedena oprava-obnovení hydroizolace v místě odkopání terénu pro položení nového okapového chodníku. Po odstranění stávajících dlaždic, odkopání terénu, očištění stávající hydroizolace a zarovnání povrchu cementovou maltou, povrch </w:t>
      </w:r>
      <w:proofErr w:type="spellStart"/>
      <w:r>
        <w:rPr>
          <w:rFonts w:eastAsia="Lucida Sans Unicode"/>
          <w:kern w:val="2"/>
        </w:rPr>
        <w:t>napenetrovat</w:t>
      </w:r>
      <w:proofErr w:type="spellEnd"/>
      <w:r>
        <w:rPr>
          <w:rFonts w:eastAsia="Lucida Sans Unicode"/>
          <w:kern w:val="2"/>
        </w:rPr>
        <w:t xml:space="preserve"> a pod terénem po </w:t>
      </w:r>
      <w:proofErr w:type="gramStart"/>
      <w:r>
        <w:rPr>
          <w:rFonts w:eastAsia="Lucida Sans Unicode"/>
          <w:kern w:val="2"/>
        </w:rPr>
        <w:t>300mm</w:t>
      </w:r>
      <w:proofErr w:type="gramEnd"/>
      <w:r>
        <w:rPr>
          <w:rFonts w:eastAsia="Lucida Sans Unicode"/>
          <w:kern w:val="2"/>
        </w:rPr>
        <w:t xml:space="preserve"> nad terénem aplikovat dle technologických pravidel výrobce silnostěnnou modifikovanou asfaltovou hydroizolační stěrku. Jako ochranu použít nopovou fólii do úrovně terénu. V místě dilatací konstrukce je třeba tato místa vyztužit dalšími asfaltovými pásy pro zpevnění těchto míst</w:t>
      </w:r>
    </w:p>
    <w:p w14:paraId="2C0E045F" w14:textId="77777777" w:rsidR="00557AAB" w:rsidRDefault="00000000">
      <w:pPr>
        <w:pStyle w:val="PROSTTEXT"/>
      </w:pPr>
      <w:r>
        <w:rPr>
          <w:rFonts w:eastAsia="Lucida Sans Unicode"/>
        </w:rPr>
        <w:t xml:space="preserve">Dále bude provedena nová hydroizolace lodžie </w:t>
      </w:r>
      <w:proofErr w:type="spellStart"/>
      <w:r>
        <w:rPr>
          <w:rFonts w:eastAsia="Lucida Sans Unicode"/>
        </w:rPr>
        <w:t>hydroizol</w:t>
      </w:r>
      <w:proofErr w:type="spellEnd"/>
      <w:r>
        <w:rPr>
          <w:rFonts w:eastAsia="Lucida Sans Unicode"/>
        </w:rPr>
        <w:t>. souvrstvím – hydroizolační a separační rohož (polyetylenový pás s rybinovitě tvarovanými čtvercovými výlisky s tkaninou nakašírovanou na rubové straně pásu sloužící pro přilepení rohože k podkladu) napojená systémově na navazující konstrukce pomocí systémové hydroizolační pásky (izolační pásky z polyetylenové fólie z měkkého polyetylénu, překrývající drobné trhlinky, oboustranně opatřený speciální střiží sloužící k účinnému zakotvení do lepidla na lepení dlažby, plně kompatibilní s hlavními použitými hydroizolačními rohožemi) do spojovací hmoty (flexibilní, mrazuvzdorná v tenké vrstvě nanesená zubovou stěrkou na plochu mimo úzkého pásu okraje lodžie, kde bude osazen okapový profil, který se osazuje na sraz k hydroizolační fólii, vytaženo na stěnu min.100mm).</w:t>
      </w:r>
    </w:p>
    <w:p w14:paraId="30CA688F" w14:textId="77777777" w:rsidR="00557AAB" w:rsidRDefault="00000000">
      <w:pPr>
        <w:pStyle w:val="PROSTTEXT"/>
      </w:pPr>
      <w:bookmarkStart w:id="88" w:name="_Hlk82517135"/>
      <w:bookmarkEnd w:id="88"/>
      <w:r>
        <w:rPr>
          <w:rFonts w:eastAsia="Lucida Sans Unicode"/>
        </w:rPr>
        <w:t xml:space="preserve">Provést izolaci stávajícího </w:t>
      </w:r>
      <w:proofErr w:type="spellStart"/>
      <w:r>
        <w:rPr>
          <w:rFonts w:eastAsia="Lucida Sans Unicode"/>
        </w:rPr>
        <w:t>zaatikového</w:t>
      </w:r>
      <w:proofErr w:type="spellEnd"/>
      <w:r>
        <w:rPr>
          <w:rFonts w:eastAsia="Lucida Sans Unicode"/>
        </w:rPr>
        <w:t xml:space="preserve"> žlabu asfaltovým pasem a oplechování.</w:t>
      </w:r>
    </w:p>
    <w:p w14:paraId="601A0AB1" w14:textId="77777777" w:rsidR="00557AAB" w:rsidRDefault="00000000">
      <w:pPr>
        <w:pStyle w:val="PROSTTEXT"/>
      </w:pPr>
      <w:r>
        <w:rPr>
          <w:rFonts w:eastAsia="Lucida Sans Unicode"/>
          <w:iCs/>
          <w:kern w:val="2"/>
          <w:u w:val="single"/>
        </w:rPr>
        <w:t>Tepelná:</w:t>
      </w:r>
    </w:p>
    <w:p w14:paraId="621912D9" w14:textId="77777777" w:rsidR="00557AAB" w:rsidRDefault="00000000">
      <w:pPr>
        <w:pStyle w:val="PROSTTEXT"/>
      </w:pPr>
      <w:bookmarkStart w:id="89" w:name="_Hlk83805254"/>
      <w:r>
        <w:rPr>
          <w:rFonts w:eastAsia="Lucida Sans Unicode"/>
          <w:kern w:val="2"/>
        </w:rPr>
        <w:t xml:space="preserve">Přesné umístění, tloušťka a druh izolantu je popsán v kapitole </w:t>
      </w:r>
      <w:proofErr w:type="gramStart"/>
      <w:r>
        <w:rPr>
          <w:rFonts w:eastAsia="Lucida Sans Unicode"/>
          <w:kern w:val="2"/>
        </w:rPr>
        <w:t>-  zateplení</w:t>
      </w:r>
      <w:proofErr w:type="gramEnd"/>
      <w:r>
        <w:rPr>
          <w:rFonts w:eastAsia="Lucida Sans Unicode"/>
          <w:kern w:val="2"/>
        </w:rPr>
        <w:t xml:space="preserve"> obvodového zdiva</w:t>
      </w:r>
      <w:bookmarkEnd w:id="89"/>
      <w:r>
        <w:rPr>
          <w:rFonts w:eastAsia="Lucida Sans Unicode"/>
          <w:kern w:val="2"/>
        </w:rPr>
        <w:t>.</w:t>
      </w:r>
    </w:p>
    <w:p w14:paraId="76F4F3E8" w14:textId="77777777" w:rsidR="00557AAB" w:rsidRDefault="00557AAB">
      <w:pPr>
        <w:pStyle w:val="Zkladntext"/>
        <w:rPr>
          <w:rFonts w:ascii="Arial" w:hAnsi="Arial" w:cs="Arial"/>
        </w:rPr>
      </w:pPr>
      <w:bookmarkStart w:id="90" w:name="_Hlk179877558"/>
      <w:bookmarkEnd w:id="90"/>
    </w:p>
    <w:p w14:paraId="2E3E0CC2" w14:textId="77777777" w:rsidR="00557AAB" w:rsidRDefault="00000000">
      <w:pPr>
        <w:pStyle w:val="Nadpis2"/>
      </w:pPr>
      <w:bookmarkStart w:id="91" w:name="_Hlk84845901"/>
      <w:bookmarkEnd w:id="91"/>
      <w:r>
        <w:t>- povrchové úpravy</w:t>
      </w:r>
    </w:p>
    <w:p w14:paraId="1D7C4386" w14:textId="77777777" w:rsidR="00557AAB" w:rsidRDefault="00000000">
      <w:pPr>
        <w:pStyle w:val="PROSTTEXT"/>
      </w:pPr>
      <w:r>
        <w:rPr>
          <w:u w:val="single"/>
        </w:rPr>
        <w:t>Exteriér:</w:t>
      </w:r>
    </w:p>
    <w:p w14:paraId="43372560" w14:textId="77777777" w:rsidR="00557AAB" w:rsidRDefault="00000000">
      <w:pPr>
        <w:pStyle w:val="PROSTTEXT"/>
      </w:pPr>
      <w:bookmarkStart w:id="92" w:name="_Hlk21341850"/>
      <w:bookmarkEnd w:id="92"/>
      <w:r>
        <w:rPr>
          <w:rFonts w:eastAsia="Lucida Sans Unicode"/>
          <w:kern w:val="2"/>
        </w:rPr>
        <w:t xml:space="preserve">Vnější omítky budou provedeny v rámci zateplovacího systému. Soklová část bude opatřena mozaikovou omítkou, rozsah dle výkresové dokumentace. Obvodový plášť v místech běžného podlaží bude opatřen silikonovou, tenkovrstvou probarvenou omítkou zrno </w:t>
      </w:r>
      <w:proofErr w:type="gramStart"/>
      <w:r>
        <w:rPr>
          <w:rFonts w:eastAsia="Lucida Sans Unicode"/>
          <w:kern w:val="2"/>
        </w:rPr>
        <w:t>2mm</w:t>
      </w:r>
      <w:proofErr w:type="gramEnd"/>
      <w:r>
        <w:rPr>
          <w:rFonts w:eastAsia="Lucida Sans Unicode"/>
          <w:kern w:val="2"/>
        </w:rPr>
        <w:t xml:space="preserve">. </w:t>
      </w:r>
    </w:p>
    <w:p w14:paraId="35A1A878" w14:textId="77777777" w:rsidR="00557AAB" w:rsidRDefault="00000000">
      <w:pPr>
        <w:pStyle w:val="PROSTTEXT"/>
      </w:pPr>
      <w:r>
        <w:rPr>
          <w:rFonts w:eastAsia="Lucida Sans Unicode"/>
          <w:kern w:val="2"/>
        </w:rPr>
        <w:t>Po dokončení zateplovacích prací provést zpětnou montáž všech demontovaných cedulek na ETICS.</w:t>
      </w:r>
    </w:p>
    <w:p w14:paraId="15C8E035" w14:textId="77777777" w:rsidR="00557AAB" w:rsidRDefault="00000000">
      <w:pPr>
        <w:pStyle w:val="PROSTTEXT"/>
      </w:pPr>
      <w:bookmarkStart w:id="93" w:name="_Hlk83805271"/>
      <w:bookmarkEnd w:id="93"/>
      <w:r>
        <w:rPr>
          <w:u w:val="single"/>
        </w:rPr>
        <w:t>Interiér:</w:t>
      </w:r>
    </w:p>
    <w:p w14:paraId="564E1836" w14:textId="77777777" w:rsidR="00557AAB" w:rsidRDefault="00000000">
      <w:pPr>
        <w:pStyle w:val="PROSTTEXT"/>
      </w:pPr>
      <w:r>
        <w:rPr>
          <w:rFonts w:eastAsia="Lucida Sans Unicode"/>
          <w:kern w:val="2"/>
        </w:rPr>
        <w:t xml:space="preserve">V místě napojení vnitřní staré a nové omítky měněných dveřních a okenních otvorů povrch oškrábat, propojit výztužnou tkaninou a celou plochu </w:t>
      </w:r>
      <w:proofErr w:type="spellStart"/>
      <w:r>
        <w:rPr>
          <w:rFonts w:eastAsia="Lucida Sans Unicode"/>
          <w:kern w:val="2"/>
        </w:rPr>
        <w:t>přestěrkovat</w:t>
      </w:r>
      <w:proofErr w:type="spellEnd"/>
      <w:r>
        <w:rPr>
          <w:rFonts w:eastAsia="Lucida Sans Unicode"/>
          <w:kern w:val="2"/>
        </w:rPr>
        <w:t>, začistit a opatřit výmalbou.</w:t>
      </w:r>
    </w:p>
    <w:p w14:paraId="609CDE45" w14:textId="77777777" w:rsidR="00557AAB" w:rsidRDefault="00000000">
      <w:pPr>
        <w:pStyle w:val="Nadpis2"/>
      </w:pPr>
      <w:bookmarkStart w:id="94" w:name="_Hlk179877570"/>
      <w:bookmarkStart w:id="95" w:name="_Hlk84845912"/>
      <w:bookmarkStart w:id="96" w:name="_Hlk157159137"/>
      <w:bookmarkEnd w:id="94"/>
      <w:bookmarkEnd w:id="95"/>
      <w:bookmarkEnd w:id="96"/>
      <w:r>
        <w:lastRenderedPageBreak/>
        <w:t>- nátěry</w:t>
      </w:r>
    </w:p>
    <w:p w14:paraId="7D07DFF8" w14:textId="77777777" w:rsidR="00557AAB" w:rsidRDefault="00000000">
      <w:pPr>
        <w:pStyle w:val="PROSTTEXT"/>
      </w:pPr>
      <w:r>
        <w:rPr>
          <w:u w:val="single"/>
        </w:rPr>
        <w:t>Interiér:</w:t>
      </w:r>
    </w:p>
    <w:p w14:paraId="3228244E" w14:textId="77777777" w:rsidR="00557AAB" w:rsidRDefault="00000000">
      <w:pPr>
        <w:pStyle w:val="PROSTTEXT"/>
      </w:pPr>
      <w:bookmarkStart w:id="97" w:name="_Hlk534634403"/>
      <w:r>
        <w:t xml:space="preserve">Vstupní prostor a obvodová stěna pavlače + cca </w:t>
      </w:r>
      <w:proofErr w:type="gramStart"/>
      <w:r>
        <w:t>300mm</w:t>
      </w:r>
      <w:proofErr w:type="gramEnd"/>
      <w:r>
        <w:t xml:space="preserve"> stropu kde jsou osazena nová okna budou opatřeny 2 vrstvami výmalby otěruvzdorným nátěrem, barva bílá</w:t>
      </w:r>
      <w:bookmarkEnd w:id="97"/>
      <w:r>
        <w:t>.</w:t>
      </w:r>
      <w:bookmarkStart w:id="98" w:name="_Hlk82437473"/>
      <w:bookmarkStart w:id="99" w:name="_Hlk83805283"/>
      <w:r>
        <w:t xml:space="preserve"> </w:t>
      </w:r>
      <w:bookmarkEnd w:id="98"/>
    </w:p>
    <w:p w14:paraId="49059DE0" w14:textId="77777777" w:rsidR="00557AAB" w:rsidRDefault="00557AAB">
      <w:pPr>
        <w:pStyle w:val="PROSTTEXT"/>
      </w:pPr>
      <w:bookmarkStart w:id="100" w:name="_Hlk179877578"/>
      <w:bookmarkEnd w:id="100"/>
    </w:p>
    <w:p w14:paraId="77867689" w14:textId="77777777" w:rsidR="00557AAB" w:rsidRDefault="00000000">
      <w:pPr>
        <w:pStyle w:val="Nadpis2"/>
      </w:pPr>
      <w:bookmarkStart w:id="101" w:name="_Hlk84845922"/>
      <w:bookmarkStart w:id="102" w:name="_Hlk162360235"/>
      <w:bookmarkEnd w:id="99"/>
      <w:bookmarkEnd w:id="101"/>
      <w:bookmarkEnd w:id="102"/>
      <w:r>
        <w:t xml:space="preserve">- elektroinstalace  </w:t>
      </w:r>
    </w:p>
    <w:p w14:paraId="7C7E4FA4" w14:textId="77777777" w:rsidR="00557AAB" w:rsidRDefault="00000000">
      <w:pPr>
        <w:pStyle w:val="PROSTTEXT"/>
      </w:pPr>
      <w:proofErr w:type="gramStart"/>
      <w:r>
        <w:t>Provést  nové</w:t>
      </w:r>
      <w:proofErr w:type="gramEnd"/>
      <w:r>
        <w:t xml:space="preserve"> připojení zvonkového tabla s automatickým vrátným.</w:t>
      </w:r>
    </w:p>
    <w:p w14:paraId="14C239BF" w14:textId="77777777" w:rsidR="00557AAB" w:rsidRDefault="00557AAB">
      <w:pPr>
        <w:pStyle w:val="PROSTTEXT"/>
      </w:pPr>
      <w:bookmarkStart w:id="103" w:name="_Hlk179877716"/>
      <w:bookmarkEnd w:id="103"/>
    </w:p>
    <w:p w14:paraId="7A2E0EE7" w14:textId="77777777" w:rsidR="00557AAB" w:rsidRDefault="00000000">
      <w:pPr>
        <w:pStyle w:val="Nadpis2"/>
      </w:pPr>
      <w:bookmarkStart w:id="104" w:name="_Hlk84846020"/>
      <w:bookmarkStart w:id="105" w:name="_Hlk21342149"/>
      <w:bookmarkStart w:id="106" w:name="_Hlk83805300"/>
      <w:bookmarkEnd w:id="104"/>
      <w:r>
        <w:t>- hromosvod</w:t>
      </w:r>
      <w:bookmarkStart w:id="107" w:name="_Hlk178669164"/>
      <w:bookmarkStart w:id="108" w:name="_Hlk84845985"/>
      <w:bookmarkEnd w:id="105"/>
      <w:bookmarkEnd w:id="106"/>
    </w:p>
    <w:p w14:paraId="53FEAECD" w14:textId="77777777" w:rsidR="00557AAB" w:rsidRDefault="00000000">
      <w:pPr>
        <w:pStyle w:val="PROSTTEXT"/>
      </w:pPr>
      <w:r>
        <w:t xml:space="preserve">Po provedených pracích zateplení fasády se provede zpětná instalace svislého vedení, svody se napojí na střešní vedení a osadí se na nové prodloužené podpěry. Svody se provedou vodičem </w:t>
      </w:r>
      <w:proofErr w:type="spellStart"/>
      <w:r>
        <w:rPr>
          <w:rFonts w:ascii="Times New Roman" w:hAnsi="Times New Roman" w:cs="Times New Roman"/>
        </w:rPr>
        <w:t>AlMgSi</w:t>
      </w:r>
      <w:proofErr w:type="spellEnd"/>
      <w:r>
        <w:rPr>
          <w:rFonts w:ascii="Times New Roman" w:hAnsi="Times New Roman" w:cs="Times New Roman"/>
        </w:rPr>
        <w:t xml:space="preserve"> ∅</w:t>
      </w:r>
      <w:r>
        <w:t xml:space="preserve">8 mm. Spojení na jímací soustavu se provede pomocí nových svorek. Přes novou zkušební svorku se svod napojí na stávající zemní spojení. Provede se i nová výměna ochranného úhelníku, nebo ochranné trubky. Zemní odpor každého svodu od jímací hromosvodné instalace nemá přesáhnout hodnotu 15 </w:t>
      </w:r>
      <w:r>
        <w:rPr>
          <w:rFonts w:ascii="Symbol" w:hAnsi="Symbol" w:cs="Symbol"/>
        </w:rPr>
        <w:sym w:font="Symbol" w:char="F057"/>
      </w:r>
      <w:r>
        <w:t xml:space="preserve">. </w:t>
      </w:r>
    </w:p>
    <w:p w14:paraId="6C84C41D" w14:textId="77777777" w:rsidR="00557AAB" w:rsidRDefault="00000000">
      <w:pPr>
        <w:pStyle w:val="PROSTTEXT"/>
      </w:pPr>
      <w:r>
        <w:t>Po provedení montáže je nutno provést výchozí revizi hromosvodu.</w:t>
      </w:r>
    </w:p>
    <w:bookmarkEnd w:id="107"/>
    <w:p w14:paraId="3C647DFA" w14:textId="77777777" w:rsidR="00557AAB" w:rsidRDefault="00000000">
      <w:pPr>
        <w:pStyle w:val="PROSTTEXT"/>
      </w:pPr>
      <w:r>
        <w:rPr>
          <w:u w:val="single"/>
        </w:rPr>
        <w:t>Provádění stavebně montážních prací:</w:t>
      </w:r>
    </w:p>
    <w:p w14:paraId="7641B9F5" w14:textId="77777777" w:rsidR="00557AAB" w:rsidRDefault="00000000">
      <w:pPr>
        <w:pStyle w:val="PROSTTEXT"/>
      </w:pPr>
      <w:r>
        <w:t xml:space="preserve">Při provádění musí být dodržována příslušná ustanovení následujících norem: ČSN EN 50110-1 Obsluha a práce na elektrických zařízeních ČSN EN 50110-1 Obsluha a práce na elektrických </w:t>
      </w:r>
      <w:proofErr w:type="gramStart"/>
      <w:r>
        <w:t>zařízeních - národní</w:t>
      </w:r>
      <w:proofErr w:type="gramEnd"/>
      <w:r>
        <w:t xml:space="preserve"> dodatky ČSN 73 3050 Zemní práce Vyhláška ČÚBP č.48/82 Sb.</w:t>
      </w:r>
    </w:p>
    <w:p w14:paraId="5287D98C" w14:textId="77777777" w:rsidR="00557AAB" w:rsidRDefault="00000000">
      <w:pPr>
        <w:pStyle w:val="PROSTTEXT"/>
      </w:pPr>
      <w:r>
        <w:t xml:space="preserve">Veškeré elektromontážní práce musí být provedeny dle platných ČSN. Před uvedením instalovaného zařízení do provozu nutno provést výchozí revizi dle ČSN 331500. </w:t>
      </w:r>
    </w:p>
    <w:p w14:paraId="40B1BF47" w14:textId="77777777" w:rsidR="00557AAB" w:rsidRDefault="00557AAB">
      <w:pPr>
        <w:pStyle w:val="Standard"/>
        <w:keepLines/>
        <w:spacing w:before="96"/>
        <w:jc w:val="both"/>
        <w:rPr>
          <w:rFonts w:ascii="Arial" w:hAnsi="Arial" w:cs="Arial"/>
        </w:rPr>
      </w:pPr>
      <w:bookmarkStart w:id="109" w:name="_Hlk179877822"/>
      <w:bookmarkEnd w:id="109"/>
    </w:p>
    <w:p w14:paraId="7E03E473" w14:textId="77777777" w:rsidR="00557AAB" w:rsidRDefault="00000000">
      <w:pPr>
        <w:pStyle w:val="Nadpis2"/>
      </w:pPr>
      <w:bookmarkStart w:id="110" w:name="_Hlk178668249"/>
      <w:bookmarkStart w:id="111" w:name="_Hlk129614543"/>
      <w:bookmarkEnd w:id="108"/>
      <w:bookmarkEnd w:id="110"/>
      <w:bookmarkEnd w:id="111"/>
      <w:r>
        <w:t>D.3.2 Technické vlastnosti stavby</w:t>
      </w:r>
    </w:p>
    <w:p w14:paraId="766011ED" w14:textId="77777777" w:rsidR="00557AAB" w:rsidRDefault="00000000">
      <w:pPr>
        <w:pStyle w:val="Nadpis2"/>
      </w:pPr>
      <w:r>
        <w:t>a) stavební fyzika-tepelná technika</w:t>
      </w:r>
    </w:p>
    <w:p w14:paraId="5E9C9E91" w14:textId="77777777" w:rsidR="00557AAB" w:rsidRDefault="00000000">
      <w:pPr>
        <w:pStyle w:val="PROSTTEXT"/>
      </w:pPr>
      <w:r>
        <w:t xml:space="preserve">Návrh energetické náročnosti budov je proveden tak, aby budovy splňovaly zákon č.3/2020 </w:t>
      </w:r>
      <w:proofErr w:type="spellStart"/>
      <w:r>
        <w:t>Sb</w:t>
      </w:r>
      <w:proofErr w:type="spellEnd"/>
      <w:r>
        <w:t xml:space="preserve"> o hospodaření s energiemi. Aktual.vyhl.č.264/2020 </w:t>
      </w:r>
      <w:proofErr w:type="spellStart"/>
      <w:proofErr w:type="gramStart"/>
      <w:r>
        <w:t>Sb.O</w:t>
      </w:r>
      <w:proofErr w:type="spellEnd"/>
      <w:proofErr w:type="gramEnd"/>
      <w:r>
        <w:t xml:space="preserve"> energetické náročnosti budov.</w:t>
      </w:r>
    </w:p>
    <w:p w14:paraId="397C090D" w14:textId="77777777" w:rsidR="00557AAB" w:rsidRDefault="00000000">
      <w:pPr>
        <w:pStyle w:val="PROSTTEXT"/>
      </w:pPr>
      <w:r>
        <w:rPr>
          <w:bCs/>
          <w:iCs/>
          <w:color w:val="000000"/>
        </w:rPr>
        <w:t xml:space="preserve">Třída energetické náročnosti budovy po </w:t>
      </w:r>
      <w:proofErr w:type="gramStart"/>
      <w:r>
        <w:rPr>
          <w:bCs/>
          <w:iCs/>
        </w:rPr>
        <w:t>zateplení - A</w:t>
      </w:r>
      <w:proofErr w:type="gramEnd"/>
      <w:r>
        <w:rPr>
          <w:bCs/>
          <w:iCs/>
        </w:rPr>
        <w:t xml:space="preserve"> (úsporná).</w:t>
      </w:r>
      <w:r>
        <w:rPr>
          <w:bCs/>
          <w:iCs/>
          <w:color w:val="000000"/>
        </w:rPr>
        <w:t xml:space="preserve"> </w:t>
      </w:r>
      <w:r>
        <w:t>Průkaz energetické náročnosti budovy je doložen v dokladové části projektové dokumentace.</w:t>
      </w:r>
    </w:p>
    <w:p w14:paraId="66741289" w14:textId="77777777" w:rsidR="00557AAB" w:rsidRDefault="00557AAB">
      <w:pPr>
        <w:pStyle w:val="Standard"/>
        <w:widowControl/>
        <w:suppressAutoHyphens w:val="0"/>
        <w:jc w:val="both"/>
        <w:rPr>
          <w:rFonts w:ascii="Arial" w:hAnsi="Arial" w:cs="Arial"/>
        </w:rPr>
      </w:pPr>
    </w:p>
    <w:p w14:paraId="0DF7F14E" w14:textId="77777777" w:rsidR="00557AAB" w:rsidRDefault="00000000">
      <w:pPr>
        <w:pStyle w:val="Nadpis2"/>
      </w:pPr>
      <w:r>
        <w:t>b) osvětlení</w:t>
      </w:r>
    </w:p>
    <w:p w14:paraId="7BF10783" w14:textId="77777777" w:rsidR="00557AAB" w:rsidRDefault="00000000">
      <w:pPr>
        <w:pStyle w:val="PROSTTEXT"/>
      </w:pPr>
      <w:r>
        <w:rPr>
          <w:rFonts w:eastAsia="Lucida Sans Unicode"/>
        </w:rPr>
        <w:t>Přirozené osvětlení místností s trvalým pobytem osob je zajištěno okenními otvory, do tohoto řešení není zasahováno, okna v bytech byla již vyměněna.</w:t>
      </w:r>
    </w:p>
    <w:p w14:paraId="68BA260C" w14:textId="77777777" w:rsidR="00557AAB" w:rsidRDefault="00557AAB">
      <w:pPr>
        <w:pStyle w:val="Zkladntext"/>
        <w:rPr>
          <w:rFonts w:ascii="Arial" w:hAnsi="Arial" w:cs="Arial"/>
        </w:rPr>
      </w:pPr>
    </w:p>
    <w:p w14:paraId="48528522" w14:textId="77777777" w:rsidR="00557AAB" w:rsidRDefault="00000000">
      <w:pPr>
        <w:pStyle w:val="Nadpis2"/>
      </w:pPr>
      <w:r>
        <w:t>c) oslunění</w:t>
      </w:r>
    </w:p>
    <w:p w14:paraId="20CA3CF9" w14:textId="77777777" w:rsidR="00557AAB" w:rsidRDefault="00000000">
      <w:pPr>
        <w:pStyle w:val="PROSTTEXT"/>
      </w:pPr>
      <w:r>
        <w:t xml:space="preserve">Není </w:t>
      </w:r>
      <w:proofErr w:type="gramStart"/>
      <w:r>
        <w:t>řešeno - je</w:t>
      </w:r>
      <w:proofErr w:type="gramEnd"/>
      <w:r>
        <w:t xml:space="preserve"> dáno stávající orientací objektu.</w:t>
      </w:r>
    </w:p>
    <w:p w14:paraId="0991EB36" w14:textId="77777777" w:rsidR="00557AAB" w:rsidRDefault="00557AAB">
      <w:pPr>
        <w:pStyle w:val="Standard"/>
        <w:widowControl/>
        <w:suppressAutoHyphens w:val="0"/>
        <w:spacing w:before="96"/>
        <w:jc w:val="both"/>
        <w:rPr>
          <w:rFonts w:ascii="Arial" w:hAnsi="Arial" w:cs="Arial"/>
        </w:rPr>
      </w:pPr>
    </w:p>
    <w:p w14:paraId="3DF9266C" w14:textId="77777777" w:rsidR="00557AAB" w:rsidRDefault="00000000">
      <w:pPr>
        <w:pStyle w:val="Nadpis2"/>
      </w:pPr>
      <w:r>
        <w:t>d) akustika-hluk, vibrace</w:t>
      </w:r>
    </w:p>
    <w:p w14:paraId="1A43D2BB" w14:textId="77777777" w:rsidR="00557AAB" w:rsidRDefault="00000000">
      <w:pPr>
        <w:pStyle w:val="PROSTTEXT"/>
      </w:pPr>
      <w:r>
        <w:t xml:space="preserve">Stavba nemá vliv na akustiku objektů. Je zachováno stávající využití. V objektu se nenachází zdroje nadměrného hluku a vibrací. Stavba splňuje hygienické limity hluku v chráněných vnitřních prostorech staveb. </w:t>
      </w:r>
    </w:p>
    <w:p w14:paraId="36F80D13" w14:textId="77777777" w:rsidR="00557AAB" w:rsidRDefault="00000000">
      <w:pPr>
        <w:pStyle w:val="PROSTTEXT"/>
      </w:pPr>
      <w:r>
        <w:lastRenderedPageBreak/>
        <w:t>Výplně otvorů v obvodovém plášti jsou stávající a měněny budou pouze ve schodištích a garážích (okna, dveře) splňují požadavky dané ČSN 73 05 31 “Ochrana proti hluku v pozemních stavbách“, ČSN 73 05 32 “Akustika. Hodnocení zvukové izolace v budovách. Požadavky.“ a Nařízení vlády č. 217/2016 o ochraně zdraví před nepříznivými účinky hluku a vibrací v aktuálním znění.</w:t>
      </w:r>
    </w:p>
    <w:p w14:paraId="651A7422" w14:textId="77777777" w:rsidR="00557AAB" w:rsidRDefault="00557AAB">
      <w:pPr>
        <w:pStyle w:val="Zkladntext"/>
        <w:suppressAutoHyphens w:val="0"/>
        <w:jc w:val="both"/>
        <w:rPr>
          <w:rFonts w:ascii="Arial" w:hAnsi="Arial" w:cs="Arial"/>
        </w:rPr>
      </w:pPr>
    </w:p>
    <w:p w14:paraId="42E61B36" w14:textId="77777777" w:rsidR="00557AAB" w:rsidRDefault="00557AAB">
      <w:pPr>
        <w:pStyle w:val="LO-Normal"/>
        <w:rPr>
          <w:rFonts w:ascii="Arial" w:hAnsi="Arial" w:cs="Arial"/>
        </w:rPr>
      </w:pPr>
    </w:p>
    <w:sectPr w:rsidR="00557AAB">
      <w:type w:val="continuous"/>
      <w:pgSz w:w="11906" w:h="16838"/>
      <w:pgMar w:top="1440" w:right="1075" w:bottom="1440" w:left="923" w:header="0" w:footer="708"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0F93D" w14:textId="77777777" w:rsidR="004A3EC1" w:rsidRDefault="004A3EC1">
      <w:r>
        <w:separator/>
      </w:r>
    </w:p>
  </w:endnote>
  <w:endnote w:type="continuationSeparator" w:id="0">
    <w:p w14:paraId="5E05C559" w14:textId="77777777" w:rsidR="004A3EC1" w:rsidRDefault="004A3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tarSymbol;Arial Unicode MS">
    <w:panose1 w:val="00000000000000000000"/>
    <w:charset w:val="00"/>
    <w:family w:val="roman"/>
    <w:notTrueType/>
    <w:pitch w:val="default"/>
  </w:font>
  <w:font w:name=";Times New Roman">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Times New Roma">
    <w:altName w:val="Times New Roman"/>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9BB94" w14:textId="55102D92" w:rsidR="00F649C8" w:rsidRDefault="00F649C8">
    <w:pPr>
      <w:pStyle w:val="Zpat"/>
      <w:jc w:val="right"/>
    </w:pPr>
    <w:r>
      <w:fldChar w:fldCharType="begin"/>
    </w:r>
    <w:r>
      <w:instrText>PAGE   \* MERGEFORMAT</w:instrText>
    </w:r>
    <w:r>
      <w:fldChar w:fldCharType="separate"/>
    </w:r>
    <w:r>
      <w:t>2</w:t>
    </w:r>
    <w:r>
      <w:fldChar w:fldCharType="end"/>
    </w:r>
    <w:r>
      <w:t xml:space="preserve"> z 13</w:t>
    </w:r>
  </w:p>
  <w:p w14:paraId="18E47D1C" w14:textId="77777777" w:rsidR="00557AAB" w:rsidRDefault="00557AA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9FA0A" w14:textId="77777777" w:rsidR="004A3EC1" w:rsidRDefault="004A3EC1">
      <w:r>
        <w:separator/>
      </w:r>
    </w:p>
  </w:footnote>
  <w:footnote w:type="continuationSeparator" w:id="0">
    <w:p w14:paraId="34F27DD3" w14:textId="77777777" w:rsidR="004A3EC1" w:rsidRDefault="004A3E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CE72BF"/>
    <w:multiLevelType w:val="multilevel"/>
    <w:tmpl w:val="D23CBEC0"/>
    <w:lvl w:ilvl="0">
      <w:start w:val="1"/>
      <w:numFmt w:val="none"/>
      <w:suff w:val="nothing"/>
      <w:lvlText w:val=""/>
      <w:lvlJc w:val="left"/>
      <w:pPr>
        <w:tabs>
          <w:tab w:val="num" w:pos="0"/>
        </w:tabs>
        <w:ind w:left="432" w:hanging="432"/>
      </w:pPr>
      <w:rPr>
        <w:rFonts w:ascii="Times New Roman" w:eastAsia="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19274994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57AAB"/>
    <w:rsid w:val="004A3EC1"/>
    <w:rsid w:val="00557AAB"/>
    <w:rsid w:val="00BF1A5F"/>
    <w:rsid w:val="00F649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C9BDE1"/>
  <w15:docId w15:val="{3DDD6A77-8091-47F1-9DB9-B2C603DD9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rFonts w:ascii="Times New Roman" w:eastAsia="Times New Roman" w:hAnsi="Times New Roman" w:cs="Times New Roman"/>
      <w:sz w:val="24"/>
      <w:szCs w:val="24"/>
      <w:lang/>
    </w:rPr>
  </w:style>
  <w:style w:type="paragraph" w:styleId="Nadpis1">
    <w:name w:val="heading 1"/>
    <w:basedOn w:val="Normln"/>
    <w:next w:val="Normln"/>
    <w:uiPriority w:val="9"/>
    <w:qFormat/>
    <w:pPr>
      <w:suppressAutoHyphens w:val="0"/>
      <w:spacing w:before="96"/>
      <w:textAlignment w:val="baseline"/>
      <w:outlineLvl w:val="0"/>
    </w:pPr>
    <w:rPr>
      <w:rFonts w:ascii="Arial" w:hAnsi="Arial" w:cs="Arial"/>
      <w:b/>
      <w:bCs/>
      <w:kern w:val="2"/>
      <w:sz w:val="28"/>
      <w:szCs w:val="28"/>
    </w:rPr>
  </w:style>
  <w:style w:type="paragraph" w:styleId="Nadpis2">
    <w:name w:val="heading 2"/>
    <w:basedOn w:val="Normln"/>
    <w:next w:val="Zkladntext"/>
    <w:uiPriority w:val="9"/>
    <w:unhideWhenUsed/>
    <w:qFormat/>
    <w:pPr>
      <w:suppressAutoHyphens w:val="0"/>
      <w:spacing w:before="96"/>
      <w:jc w:val="both"/>
      <w:textAlignment w:val="baseline"/>
      <w:outlineLvl w:val="1"/>
    </w:pPr>
    <w:rPr>
      <w:rFonts w:ascii="Arial" w:hAnsi="Arial" w:cs="Arial"/>
      <w:b/>
      <w:bCs/>
      <w:kern w:val="2"/>
      <w:sz w:val="22"/>
      <w:szCs w:val="22"/>
    </w:rPr>
  </w:style>
  <w:style w:type="paragraph" w:styleId="Nadpis4">
    <w:name w:val="heading 4"/>
    <w:basedOn w:val="LO-Normal0"/>
    <w:next w:val="LO-Normal0"/>
    <w:uiPriority w:val="9"/>
    <w:unhideWhenUsed/>
    <w:qFormat/>
    <w:pPr>
      <w:outlineLvl w:val="3"/>
    </w:pPr>
    <w:rPr>
      <w:sz w:val="20"/>
    </w:rPr>
  </w:style>
  <w:style w:type="paragraph" w:styleId="Nadpis6">
    <w:name w:val="heading 6"/>
    <w:basedOn w:val="LO-Normal0"/>
    <w:next w:val="Zkladntext"/>
    <w:uiPriority w:val="9"/>
    <w:unhideWhenUsed/>
    <w:qFormat/>
    <w:pPr>
      <w:spacing w:before="120"/>
      <w:outlineLvl w:val="5"/>
    </w:pPr>
    <w:rPr>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qFormat/>
    <w:rPr>
      <w:rFonts w:ascii="Times New Roman" w:eastAsia="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8Num2z0">
    <w:name w:val="WW8Num2z0"/>
    <w:qFormat/>
    <w:rPr>
      <w:rFonts w:ascii="Times New Roman" w:eastAsia="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0">
    <w:name w:val="WW8Num3z0"/>
    <w:qFormat/>
    <w:rPr>
      <w:rFonts w:ascii="StarSymbol;Arial Unicode MS" w:hAnsi="StarSymbol;Arial Unicode MS" w:cs="StarSymbol;Arial Unicode MS"/>
      <w:sz w:val="18"/>
      <w:szCs w:val="18"/>
    </w:rPr>
  </w:style>
  <w:style w:type="character" w:customStyle="1" w:styleId="WW8Num4z0">
    <w:name w:val="WW8Num4z0"/>
    <w:qFormat/>
    <w:rPr>
      <w:rFonts w:ascii="StarSymbol;Arial Unicode MS" w:hAnsi="StarSymbol;Arial Unicode MS" w:cs="StarSymbol;Arial Unicode MS"/>
      <w:sz w:val="18"/>
      <w:szCs w:val="18"/>
    </w:rPr>
  </w:style>
  <w:style w:type="character" w:customStyle="1" w:styleId="WW8Num6z0">
    <w:name w:val="WW8Num6z0"/>
    <w:qFormat/>
    <w:rPr>
      <w:rFonts w:ascii="StarSymbol;Arial Unicode MS" w:hAnsi="StarSymbol;Arial Unicode MS" w:cs="StarSymbol;Arial Unicode MS"/>
      <w:sz w:val="18"/>
      <w:szCs w:val="18"/>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Standardnpsmoodstavce6">
    <w:name w:val="Standardní písmo odstavce6"/>
    <w:qFormat/>
  </w:style>
  <w:style w:type="character" w:customStyle="1" w:styleId="WW-Absatz-Standardschriftart11111111">
    <w:name w:val="WW-Absatz-Standardschriftart11111111"/>
    <w:qFormat/>
  </w:style>
  <w:style w:type="character" w:customStyle="1" w:styleId="Standardnpsmoodstavce4">
    <w:name w:val="Standardní písmo odstavce4"/>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1">
    <w:name w:val="WW8Num3z1"/>
    <w:qFormat/>
    <w:rPr>
      <w:bCs/>
      <w:iCs/>
      <w:color w:val="000000"/>
      <w:sz w:val="22"/>
      <w:szCs w:val="22"/>
      <w:lang/>
    </w:rPr>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StarSymbol;Arial Unicode MS" w:hAnsi="StarSymbol;Arial Unicode MS" w:cs="StarSymbol;Arial Unicode MS"/>
      <w:sz w:val="18"/>
      <w:szCs w:val="18"/>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StarSymbol;Arial Unicode MS" w:hAnsi="StarSymbol;Arial Unicode MS" w:cs="StarSymbol;Arial Unicode MS"/>
      <w:sz w:val="18"/>
      <w:szCs w:val="18"/>
    </w:rPr>
  </w:style>
  <w:style w:type="character" w:customStyle="1" w:styleId="WW8Num8z0">
    <w:name w:val="WW8Num8z0"/>
    <w:qFormat/>
    <w:rPr>
      <w:rFonts w:ascii="StarSymbol;Arial Unicode MS" w:hAnsi="StarSymbol;Arial Unicode MS" w:cs="StarSymbol;Arial Unicode MS"/>
      <w:sz w:val="18"/>
      <w:szCs w:val="18"/>
      <w:lang/>
    </w:rPr>
  </w:style>
  <w:style w:type="character" w:customStyle="1" w:styleId="Standardnpsmoodstavce3">
    <w:name w:val="Standardní písmo odstavce3"/>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WW-Absatz-Standardschriftart11111111111111111111111111111111111">
    <w:name w:val="WW-Absatz-Standardschriftart11111111111111111111111111111111111"/>
    <w:qFormat/>
  </w:style>
  <w:style w:type="character" w:customStyle="1" w:styleId="WW-Absatz-Standardschriftart111111111111111111111111111111111111">
    <w:name w:val="WW-Absatz-Standardschriftart111111111111111111111111111111111111"/>
    <w:qFormat/>
  </w:style>
  <w:style w:type="character" w:customStyle="1" w:styleId="WW-Absatz-Standardschriftart1111111111111111111111111111111111111">
    <w:name w:val="WW-Absatz-Standardschriftart1111111111111111111111111111111111111"/>
    <w:qFormat/>
  </w:style>
  <w:style w:type="character" w:customStyle="1" w:styleId="WW-Absatz-Standardschriftart11111111111111111111111111111111111111">
    <w:name w:val="WW-Absatz-Standardschriftart11111111111111111111111111111111111111"/>
    <w:qFormat/>
  </w:style>
  <w:style w:type="character" w:customStyle="1" w:styleId="WW-Absatz-Standardschriftart111111111111111111111111111111111111111">
    <w:name w:val="WW-Absatz-Standardschriftart111111111111111111111111111111111111111"/>
    <w:qFormat/>
  </w:style>
  <w:style w:type="character" w:customStyle="1" w:styleId="WW-Absatz-Standardschriftart1111111111111111111111111111111111111111">
    <w:name w:val="WW-Absatz-Standardschriftart1111111111111111111111111111111111111111"/>
    <w:qFormat/>
  </w:style>
  <w:style w:type="character" w:customStyle="1" w:styleId="WW-Absatz-Standardschriftart11111111111111111111111111111111111111111">
    <w:name w:val="WW-Absatz-Standardschriftart11111111111111111111111111111111111111111"/>
    <w:qFormat/>
  </w:style>
  <w:style w:type="character" w:customStyle="1" w:styleId="WW-Absatz-Standardschriftart111111111111111111111111111111111111111111">
    <w:name w:val="WW-Absatz-Standardschriftart111111111111111111111111111111111111111111"/>
    <w:qFormat/>
  </w:style>
  <w:style w:type="character" w:customStyle="1" w:styleId="WW-Absatz-Standardschriftart1111111111111111111111111111111111111111111">
    <w:name w:val="WW-Absatz-Standardschriftart1111111111111111111111111111111111111111111"/>
    <w:qFormat/>
  </w:style>
  <w:style w:type="character" w:customStyle="1" w:styleId="WW-Absatz-Standardschriftart11111111111111111111111111111111111111111111">
    <w:name w:val="WW-Absatz-Standardschriftart11111111111111111111111111111111111111111111"/>
    <w:qFormat/>
  </w:style>
  <w:style w:type="character" w:customStyle="1" w:styleId="WW-Absatz-Standardschriftart111111111111111111111111111111111111111111111">
    <w:name w:val="WW-Absatz-Standardschriftart111111111111111111111111111111111111111111111"/>
    <w:qFormat/>
  </w:style>
  <w:style w:type="character" w:customStyle="1" w:styleId="WW-Absatz-Standardschriftart1111111111111111111111111111111111111111111111">
    <w:name w:val="WW-Absatz-Standardschriftart1111111111111111111111111111111111111111111111"/>
    <w:qFormat/>
  </w:style>
  <w:style w:type="character" w:customStyle="1" w:styleId="WW-Absatz-Standardschriftart11111111111111111111111111111111111111111111111">
    <w:name w:val="WW-Absatz-Standardschriftart11111111111111111111111111111111111111111111111"/>
    <w:qFormat/>
  </w:style>
  <w:style w:type="character" w:customStyle="1" w:styleId="WW-Absatz-Standardschriftart111111111111111111111111111111111111111111111111">
    <w:name w:val="WW-Absatz-Standardschriftart111111111111111111111111111111111111111111111111"/>
    <w:qFormat/>
  </w:style>
  <w:style w:type="character" w:customStyle="1" w:styleId="WW-Absatz-Standardschriftart1111111111111111111111111111111111111111111111111">
    <w:name w:val="WW-Absatz-Standardschriftart1111111111111111111111111111111111111111111111111"/>
    <w:qFormat/>
  </w:style>
  <w:style w:type="character" w:customStyle="1" w:styleId="WW-Absatz-Standardschriftart11111111111111111111111111111111111111111111111111">
    <w:name w:val="WW-Absatz-Standardschriftart11111111111111111111111111111111111111111111111111"/>
    <w:qFormat/>
  </w:style>
  <w:style w:type="character" w:customStyle="1" w:styleId="WW-Absatz-Standardschriftart111111111111111111111111111111111111111111111111111">
    <w:name w:val="WW-Absatz-Standardschriftart111111111111111111111111111111111111111111111111111"/>
    <w:qFormat/>
  </w:style>
  <w:style w:type="character" w:customStyle="1" w:styleId="WW-Absatz-Standardschriftart1111111111111111111111111111111111111111111111111111">
    <w:name w:val="WW-Absatz-Standardschriftart1111111111111111111111111111111111111111111111111111"/>
    <w:qFormat/>
  </w:style>
  <w:style w:type="character" w:customStyle="1" w:styleId="WW-Absatz-Standardschriftart11111111111111111111111111111111111111111111111111111">
    <w:name w:val="WW-Absatz-Standardschriftart11111111111111111111111111111111111111111111111111111"/>
    <w:qFormat/>
  </w:style>
  <w:style w:type="character" w:customStyle="1" w:styleId="WW-Absatz-Standardschriftart111111111111111111111111111111111111111111111111111111">
    <w:name w:val="WW-Absatz-Standardschriftart111111111111111111111111111111111111111111111111111111"/>
    <w:qFormat/>
  </w:style>
  <w:style w:type="character" w:customStyle="1" w:styleId="WW-Absatz-Standardschriftart1111111111111111111111111111111111111111111111111111111">
    <w:name w:val="WW-Absatz-Standardschriftart1111111111111111111111111111111111111111111111111111111"/>
    <w:qFormat/>
  </w:style>
  <w:style w:type="character" w:customStyle="1" w:styleId="WW-Absatz-Standardschriftart11111111111111111111111111111111111111111111111111111111">
    <w:name w:val="WW-Absatz-Standardschriftart11111111111111111111111111111111111111111111111111111111"/>
    <w:qFormat/>
  </w:style>
  <w:style w:type="character" w:customStyle="1" w:styleId="WW-Absatz-Standardschriftart111111111111111111111111111111111111111111111111111111111">
    <w:name w:val="WW-Absatz-Standardschriftart111111111111111111111111111111111111111111111111111111111"/>
    <w:qFormat/>
  </w:style>
  <w:style w:type="character" w:customStyle="1" w:styleId="WW-Absatz-Standardschriftart1111111111111111111111111111111111111111111111111111111111">
    <w:name w:val="WW-Absatz-Standardschriftart1111111111111111111111111111111111111111111111111111111111"/>
    <w:qFormat/>
  </w:style>
  <w:style w:type="character" w:customStyle="1" w:styleId="Standardnpsmoodstavce2">
    <w:name w:val="Standardní písmo odstavce2"/>
    <w:qFormat/>
  </w:style>
  <w:style w:type="character" w:customStyle="1" w:styleId="WW-Absatz-Standardschriftart11111111111111111111111111111111111111111111111111111111111">
    <w:name w:val="WW-Absatz-Standardschriftart11111111111111111111111111111111111111111111111111111111111"/>
    <w:qFormat/>
  </w:style>
  <w:style w:type="character" w:customStyle="1" w:styleId="WW-Absatz-Standardschriftart111111111111111111111111111111111111111111111111111111111111">
    <w:name w:val="WW-Absatz-Standardschriftart111111111111111111111111111111111111111111111111111111111111"/>
    <w:qFormat/>
  </w:style>
  <w:style w:type="character" w:customStyle="1" w:styleId="WW-Absatz-Standardschriftart1111111111111111111111111111111111111111111111111111111111111">
    <w:name w:val="WW-Absatz-Standardschriftart1111111111111111111111111111111111111111111111111111111111111"/>
    <w:qFormat/>
  </w:style>
  <w:style w:type="character" w:customStyle="1" w:styleId="WW-Absatz-Standardschriftart11111111111111111111111111111111111111111111111111111111111111">
    <w:name w:val="WW-Absatz-Standardschriftart11111111111111111111111111111111111111111111111111111111111111"/>
    <w:qFormat/>
  </w:style>
  <w:style w:type="character" w:customStyle="1" w:styleId="WW-Absatz-Standardschriftart111111111111111111111111111111111111111111111111111111111111111">
    <w:name w:val="WW-Absatz-Standardschriftart111111111111111111111111111111111111111111111111111111111111111"/>
    <w:qFormat/>
  </w:style>
  <w:style w:type="character" w:customStyle="1" w:styleId="WW-Absatz-Standardschriftart1111111111111111111111111111111111111111111111111111111111111111">
    <w:name w:val="WW-Absatz-Standardschriftart1111111111111111111111111111111111111111111111111111111111111111"/>
    <w:qFormat/>
  </w:style>
  <w:style w:type="character" w:customStyle="1" w:styleId="WW-Absatz-Standardschriftart11111111111111111111111111111111111111111111111111111111111111111">
    <w:name w:val="WW-Absatz-Standardschriftart11111111111111111111111111111111111111111111111111111111111111111"/>
    <w:qFormat/>
  </w:style>
  <w:style w:type="character" w:customStyle="1" w:styleId="WW-Absatz-Standardschriftart111111111111111111111111111111111111111111111111111111111111111111">
    <w:name w:val="WW-Absatz-Standardschriftart111111111111111111111111111111111111111111111111111111111111111111"/>
    <w:qFormat/>
  </w:style>
  <w:style w:type="character" w:customStyle="1" w:styleId="WW-Absatz-Standardschriftart1111111111111111111111111111111111111111111111111111111111111111111">
    <w:name w:val="WW-Absatz-Standardschriftart1111111111111111111111111111111111111111111111111111111111111111111"/>
    <w:qFormat/>
  </w:style>
  <w:style w:type="character" w:customStyle="1" w:styleId="WW-Absatz-Standardschriftart11111111111111111111111111111111111111111111111111111111111111111111">
    <w:name w:val="WW-Absatz-Standardschriftart11111111111111111111111111111111111111111111111111111111111111111111"/>
    <w:qFormat/>
  </w:style>
  <w:style w:type="character" w:customStyle="1" w:styleId="WW-Absatz-Standardschriftart111111111111111111111111111111111111111111111111111111111111111111111">
    <w:name w:val="WW-Absatz-Standardschriftart111111111111111111111111111111111111111111111111111111111111111111111"/>
    <w:qFormat/>
  </w:style>
  <w:style w:type="character" w:customStyle="1" w:styleId="WW-Absatz-Standardschriftart1111111111111111111111111111111111111111111111111111111111111111111111">
    <w:name w:val="WW-Absatz-Standardschriftart1111111111111111111111111111111111111111111111111111111111111111111111"/>
    <w:qFormat/>
  </w:style>
  <w:style w:type="character" w:customStyle="1" w:styleId="WW-Absatz-Standardschriftart11111111111111111111111111111111111111111111111111111111111111111111111">
    <w:name w:val="WW-Absatz-Standardschriftart11111111111111111111111111111111111111111111111111111111111111111111111"/>
    <w:qFormat/>
  </w:style>
  <w:style w:type="character" w:customStyle="1" w:styleId="WW-Absatz-Standardschriftart111111111111111111111111111111111111111111111111111111111111111111111111">
    <w:name w:val="WW-Absatz-Standardschriftart111111111111111111111111111111111111111111111111111111111111111111111111"/>
    <w:qFormat/>
  </w:style>
  <w:style w:type="character" w:customStyle="1" w:styleId="WW-Absatz-Standardschriftart1111111111111111111111111111111111111111111111111111111111111111111111111">
    <w:name w:val="WW-Absatz-Standardschriftart1111111111111111111111111111111111111111111111111111111111111111111111111"/>
    <w:qFormat/>
  </w:style>
  <w:style w:type="character" w:customStyle="1" w:styleId="WW-Absatz-Standardschriftart11111111111111111111111111111111111111111111111111111111111111111111111111">
    <w:name w:val="WW-Absatz-Standardschriftart11111111111111111111111111111111111111111111111111111111111111111111111111"/>
    <w:qFormat/>
  </w:style>
  <w:style w:type="character" w:customStyle="1" w:styleId="WW-Absatz-Standardschriftart111111111111111111111111111111111111111111111111111111111111111111111111111">
    <w:name w:val="WW-Absatz-Standardschriftart111111111111111111111111111111111111111111111111111111111111111111111111111"/>
    <w:qFormat/>
  </w:style>
  <w:style w:type="character" w:customStyle="1" w:styleId="WW-Absatz-Standardschriftart1111111111111111111111111111111111111111111111111111111111111111111111111111">
    <w:name w:val="WW-Absatz-Standardschriftart1111111111111111111111111111111111111111111111111111111111111111111111111111"/>
    <w:qFormat/>
  </w:style>
  <w:style w:type="character" w:customStyle="1" w:styleId="WW-Absatz-Standardschriftart11111111111111111111111111111111111111111111111111111111111111111111111111111">
    <w:name w:val="WW-Absatz-Standardschriftart11111111111111111111111111111111111111111111111111111111111111111111111111111"/>
    <w:qFormat/>
  </w:style>
  <w:style w:type="character" w:customStyle="1" w:styleId="WW-Absatz-Standardschriftart111111111111111111111111111111111111111111111111111111111111111111111111111111">
    <w:name w:val="WW-Absatz-Standardschriftart111111111111111111111111111111111111111111111111111111111111111111111111111111"/>
    <w:qFormat/>
  </w:style>
  <w:style w:type="character" w:customStyle="1" w:styleId="WW8Num9z0">
    <w:name w:val="WW8Num9z0"/>
    <w:qFormat/>
    <w:rPr>
      <w:rFonts w:ascii="StarSymbol;Arial Unicode MS" w:hAnsi="StarSymbol;Arial Unicode MS" w:cs="StarSymbol;Arial Unicode MS"/>
      <w:sz w:val="18"/>
      <w:szCs w:val="18"/>
    </w:rPr>
  </w:style>
  <w:style w:type="character" w:customStyle="1" w:styleId="WW-Absatz-Standardschriftart1111111111111111111111111111111111111111111111111111111111111111111111111111111">
    <w:name w:val="WW-Absatz-Standardschriftart1111111111111111111111111111111111111111111111111111111111111111111111111111111"/>
    <w:qFormat/>
  </w:style>
  <w:style w:type="character" w:customStyle="1" w:styleId="WW-Absatz-Standardschriftart11111111111111111111111111111111111111111111111111111111111111111111111111111111">
    <w:name w:val="WW-Absatz-Standardschriftart11111111111111111111111111111111111111111111111111111111111111111111111111111111"/>
    <w:qFormat/>
  </w:style>
  <w:style w:type="character" w:customStyle="1" w:styleId="WW-Absatz-Standardschriftart111111111111111111111111111111111111111111111111111111111111111111111111111111111">
    <w:name w:val="WW-Absatz-Standardschriftart111111111111111111111111111111111111111111111111111111111111111111111111111111111"/>
    <w:qFormat/>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qFormat/>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qFormat/>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qFormat/>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qFormat/>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qFormat/>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qFormat/>
  </w:style>
  <w:style w:type="character" w:customStyle="1" w:styleId="Standardnpsmoodstavce1">
    <w:name w:val="Standardní písmo odstavce1"/>
    <w:qFormat/>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qFormat/>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qFormat/>
  </w:style>
  <w:style w:type="character" w:customStyle="1" w:styleId="WW-Standardnpsmoodstavce">
    <w:name w:val="WW-Standardní písmo odstavce"/>
    <w:qFormat/>
  </w:style>
  <w:style w:type="character" w:customStyle="1" w:styleId="Odrky">
    <w:name w:val="Odrážky"/>
    <w:qFormat/>
    <w:rPr>
      <w:rFonts w:ascii="StarSymbol;Arial Unicode MS" w:eastAsia="StarSymbol;Arial Unicode MS" w:hAnsi="StarSymbol;Arial Unicode MS" w:cs="StarSymbol;Arial Unicode MS"/>
      <w:sz w:val="18"/>
      <w:szCs w:val="18"/>
    </w:rPr>
  </w:style>
  <w:style w:type="character" w:customStyle="1" w:styleId="Symbolyproslovn">
    <w:name w:val="Symboly pro číslování"/>
    <w:qFormat/>
  </w:style>
  <w:style w:type="character" w:customStyle="1" w:styleId="Promnn">
    <w:name w:val="Proměnný"/>
    <w:qFormat/>
    <w:rPr>
      <w:i/>
      <w:iCs/>
    </w:rPr>
  </w:style>
  <w:style w:type="character" w:styleId="Hypertextovodkaz">
    <w:name w:val="Hyperlink"/>
    <w:rPr>
      <w:color w:val="000080"/>
      <w:u w:val="single"/>
      <w:lang/>
    </w:rPr>
  </w:style>
  <w:style w:type="character" w:customStyle="1" w:styleId="Standardnpsmoodstavce5">
    <w:name w:val="Standardní písmo odstavce5"/>
    <w:qFormat/>
  </w:style>
  <w:style w:type="character" w:styleId="Siln">
    <w:name w:val="Strong"/>
    <w:qFormat/>
    <w:rPr>
      <w:b/>
      <w:bCs/>
    </w:rPr>
  </w:style>
  <w:style w:type="character" w:customStyle="1" w:styleId="ab10">
    <w:name w:val="ab10"/>
    <w:basedOn w:val="Standardnpsmoodstavce5"/>
    <w:qFormat/>
  </w:style>
  <w:style w:type="character" w:customStyle="1" w:styleId="ab11">
    <w:name w:val="ab11"/>
    <w:basedOn w:val="Standardnpsmoodstavce5"/>
    <w:qFormat/>
  </w:style>
  <w:style w:type="character" w:styleId="Zstupntext">
    <w:name w:val="Placeholder Text"/>
    <w:qFormat/>
    <w:rPr>
      <w:color w:val="808080"/>
    </w:rPr>
  </w:style>
  <w:style w:type="character" w:customStyle="1" w:styleId="Nadpis1Char">
    <w:name w:val="Nadpis 1 Char"/>
    <w:qFormat/>
    <w:rPr>
      <w:b/>
      <w:bCs/>
      <w:sz w:val="24"/>
      <w:szCs w:val="24"/>
    </w:rPr>
  </w:style>
  <w:style w:type="character" w:customStyle="1" w:styleId="Nadpis2Char">
    <w:name w:val="Nadpis 2 Char"/>
    <w:qFormat/>
    <w:rPr>
      <w:rFonts w:ascii="Arial" w:hAnsi="Arial" w:cs=";Times New Roman"/>
      <w:b/>
      <w:bCs/>
      <w:sz w:val="24"/>
      <w:szCs w:val="26"/>
    </w:rPr>
  </w:style>
  <w:style w:type="character" w:customStyle="1" w:styleId="StandardChar">
    <w:name w:val="Standard Char"/>
    <w:qFormat/>
    <w:rPr>
      <w:rFonts w:eastAsia="Lucida Sans Unicode" w:cs="Tahoma"/>
      <w:kern w:val="2"/>
      <w:sz w:val="24"/>
      <w:szCs w:val="24"/>
    </w:rPr>
  </w:style>
  <w:style w:type="character" w:customStyle="1" w:styleId="TextbublinyChar">
    <w:name w:val="Text bubliny Char"/>
    <w:qFormat/>
    <w:rPr>
      <w:rFonts w:ascii="Segoe UI" w:hAnsi="Segoe UI" w:cs="Segoe UI"/>
      <w:sz w:val="18"/>
      <w:szCs w:val="18"/>
    </w:rPr>
  </w:style>
  <w:style w:type="character" w:customStyle="1" w:styleId="ZhlavChar">
    <w:name w:val="Záhlaví Char"/>
    <w:qFormat/>
    <w:rPr>
      <w:sz w:val="24"/>
      <w:szCs w:val="24"/>
    </w:rPr>
  </w:style>
  <w:style w:type="character" w:customStyle="1" w:styleId="ZpatChar">
    <w:name w:val="Zápatí Char"/>
    <w:uiPriority w:val="99"/>
    <w:qFormat/>
    <w:rPr>
      <w:sz w:val="24"/>
      <w:szCs w:val="24"/>
    </w:rPr>
  </w:style>
  <w:style w:type="character" w:styleId="Nevyeenzmnka">
    <w:name w:val="Unresolved Mention"/>
    <w:qFormat/>
    <w:rPr>
      <w:color w:val="605E5C"/>
      <w:shd w:val="clear" w:color="auto" w:fill="E1DFDD"/>
    </w:rPr>
  </w:style>
  <w:style w:type="character" w:customStyle="1" w:styleId="Styl3Char">
    <w:name w:val="Styl3 Char"/>
    <w:qFormat/>
    <w:rPr>
      <w:rFonts w:ascii="Calibri Light" w:eastAsia="Lucida Sans Unicode" w:hAnsi="Calibri Light" w:cs="Calibri Light"/>
      <w:b/>
      <w:kern w:val="2"/>
      <w:sz w:val="22"/>
      <w:szCs w:val="22"/>
    </w:rPr>
  </w:style>
  <w:style w:type="character" w:customStyle="1" w:styleId="PROSTTEXTChar">
    <w:name w:val="PROSTÝ TEXT Char"/>
    <w:qFormat/>
    <w:rPr>
      <w:rFonts w:ascii="Arial" w:hAnsi="Arial" w:cs="Arial"/>
      <w:sz w:val="22"/>
      <w:szCs w:val="22"/>
    </w:rPr>
  </w:style>
  <w:style w:type="character" w:customStyle="1" w:styleId="NzevChar">
    <w:name w:val="Název Char"/>
    <w:qFormat/>
    <w:rPr>
      <w:rFonts w:ascii="Arial" w:hAnsi="Arial" w:cs="Arial"/>
      <w:b/>
      <w:bCs/>
      <w:spacing w:val="-10"/>
      <w:kern w:val="2"/>
      <w:sz w:val="44"/>
      <w:szCs w:val="44"/>
    </w:rPr>
  </w:style>
  <w:style w:type="paragraph" w:customStyle="1" w:styleId="Nadpis">
    <w:name w:val="Nadpis"/>
    <w:basedOn w:val="Normln"/>
    <w:next w:val="Zkladntext"/>
    <w:qFormat/>
    <w:pPr>
      <w:keepNext/>
      <w:spacing w:before="240" w:after="120"/>
    </w:pPr>
    <w:rPr>
      <w:rFonts w:ascii="Arial" w:eastAsia="Lucida Sans Unicode" w:hAnsi="Arial" w:cs="Tahoma"/>
      <w:sz w:val="28"/>
      <w:szCs w:val="28"/>
    </w:rPr>
  </w:style>
  <w:style w:type="paragraph" w:styleId="Zkladntext">
    <w:name w:val="Body Text"/>
    <w:basedOn w:val="Normln"/>
    <w:pPr>
      <w:spacing w:after="120"/>
    </w:pPr>
    <w:rPr>
      <w:szCs w:val="20"/>
    </w:rPr>
  </w:style>
  <w:style w:type="paragraph" w:styleId="Seznam">
    <w:name w:val="List"/>
    <w:basedOn w:val="Zkladntext"/>
    <w:rPr>
      <w:rFonts w:cs="Tahoma"/>
    </w:rPr>
  </w:style>
  <w:style w:type="paragraph" w:styleId="Titulek">
    <w:name w:val="caption"/>
    <w:basedOn w:val="Normln"/>
    <w:qFormat/>
    <w:pPr>
      <w:suppressLineNumbers/>
      <w:spacing w:before="120" w:after="120"/>
    </w:pPr>
    <w:rPr>
      <w:rFonts w:cs="Tahoma"/>
      <w:i/>
      <w:iCs/>
      <w:sz w:val="20"/>
      <w:szCs w:val="20"/>
    </w:rPr>
  </w:style>
  <w:style w:type="paragraph" w:customStyle="1" w:styleId="Rejstk">
    <w:name w:val="Rejstřík"/>
    <w:basedOn w:val="Normln"/>
    <w:qFormat/>
    <w:pPr>
      <w:suppressLineNumbers/>
    </w:pPr>
    <w:rPr>
      <w:rFonts w:cs="Tahoma"/>
    </w:rPr>
  </w:style>
  <w:style w:type="paragraph" w:customStyle="1" w:styleId="LO-Normal0">
    <w:name w:val="LO-Normal0"/>
    <w:basedOn w:val="Normln"/>
    <w:qFormat/>
    <w:pPr>
      <w:widowControl w:val="0"/>
    </w:pPr>
    <w:rPr>
      <w:color w:val="000000"/>
      <w:szCs w:val="20"/>
    </w:rPr>
  </w:style>
  <w:style w:type="paragraph" w:customStyle="1" w:styleId="Zkladntext21">
    <w:name w:val="Základní text 21"/>
    <w:basedOn w:val="Normln"/>
    <w:qFormat/>
    <w:pPr>
      <w:widowControl w:val="0"/>
      <w:jc w:val="both"/>
    </w:pPr>
    <w:rPr>
      <w:color w:val="000000"/>
      <w:sz w:val="20"/>
      <w:szCs w:val="20"/>
    </w:rPr>
  </w:style>
  <w:style w:type="paragraph" w:customStyle="1" w:styleId="Zkladntext31">
    <w:name w:val="Základní text 31"/>
    <w:basedOn w:val="Normln"/>
    <w:qFormat/>
    <w:rPr>
      <w:b/>
      <w:bCs/>
    </w:rPr>
  </w:style>
  <w:style w:type="paragraph" w:customStyle="1" w:styleId="NormlnsWWW">
    <w:name w:val="Normální (síť WWW)"/>
    <w:basedOn w:val="Normln"/>
    <w:qFormat/>
    <w:pPr>
      <w:spacing w:before="280" w:after="119"/>
    </w:pPr>
  </w:style>
  <w:style w:type="paragraph" w:customStyle="1" w:styleId="NormlnIMP">
    <w:name w:val="Normální_IMP"/>
    <w:basedOn w:val="Normln"/>
    <w:qFormat/>
  </w:style>
  <w:style w:type="paragraph" w:customStyle="1" w:styleId="ZkladntextIMP">
    <w:name w:val="Základní text_IMP"/>
    <w:basedOn w:val="NormlnIMP"/>
    <w:qFormat/>
    <w:pPr>
      <w:spacing w:line="264" w:lineRule="auto"/>
    </w:pPr>
  </w:style>
  <w:style w:type="paragraph" w:customStyle="1" w:styleId="Zkladntext32">
    <w:name w:val="Základní text 32"/>
    <w:basedOn w:val="Normln"/>
    <w:qFormat/>
    <w:rPr>
      <w:b/>
      <w:bCs/>
    </w:rPr>
  </w:style>
  <w:style w:type="paragraph" w:styleId="Zkladntext2">
    <w:name w:val="Body Text 2"/>
    <w:basedOn w:val="LO-Normal0"/>
    <w:qFormat/>
    <w:pPr>
      <w:jc w:val="both"/>
    </w:pPr>
  </w:style>
  <w:style w:type="paragraph" w:customStyle="1" w:styleId="Zkladntext1">
    <w:name w:val="Základní text1"/>
    <w:basedOn w:val="Normln"/>
    <w:qFormat/>
    <w:pPr>
      <w:spacing w:after="120"/>
    </w:pPr>
  </w:style>
  <w:style w:type="paragraph" w:customStyle="1" w:styleId="0-N1">
    <w:name w:val="0-N1"/>
    <w:basedOn w:val="Normln"/>
    <w:qFormat/>
    <w:pPr>
      <w:widowControl w:val="0"/>
      <w:spacing w:after="1134"/>
    </w:pPr>
    <w:rPr>
      <w:rFonts w:ascii="Arial" w:eastAsia="Lucida Sans Unicode" w:hAnsi="Arial" w:cs="Arial"/>
      <w:b/>
      <w:color w:val="999999"/>
      <w:spacing w:val="-10"/>
      <w:sz w:val="56"/>
      <w:szCs w:val="48"/>
    </w:rPr>
  </w:style>
  <w:style w:type="paragraph" w:customStyle="1" w:styleId="Standard">
    <w:name w:val="Standard"/>
    <w:qFormat/>
    <w:pPr>
      <w:widowControl w:val="0"/>
      <w:suppressAutoHyphens/>
      <w:textAlignment w:val="baseline"/>
    </w:pPr>
    <w:rPr>
      <w:rFonts w:ascii="Times New Roman" w:eastAsia="Lucida Sans Unicode" w:hAnsi="Times New Roman" w:cs="Tahoma"/>
      <w:kern w:val="2"/>
      <w:sz w:val="24"/>
      <w:szCs w:val="24"/>
      <w:lang/>
    </w:rPr>
  </w:style>
  <w:style w:type="paragraph" w:styleId="Textbubliny">
    <w:name w:val="Balloon Text"/>
    <w:basedOn w:val="Normln"/>
    <w:qFormat/>
    <w:rPr>
      <w:rFonts w:ascii="Segoe UI" w:hAnsi="Segoe UI" w:cs="Segoe UI"/>
      <w:sz w:val="18"/>
      <w:szCs w:val="18"/>
    </w:rPr>
  </w:style>
  <w:style w:type="paragraph" w:customStyle="1" w:styleId="Zhlavazpat">
    <w:name w:val="Záhlaví a zápatí"/>
    <w:basedOn w:val="Normln"/>
    <w:qFormat/>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Zpat">
    <w:name w:val="footer"/>
    <w:basedOn w:val="Normln"/>
    <w:uiPriority w:val="99"/>
    <w:pPr>
      <w:tabs>
        <w:tab w:val="center" w:pos="4536"/>
        <w:tab w:val="right" w:pos="9072"/>
      </w:tabs>
    </w:pPr>
  </w:style>
  <w:style w:type="paragraph" w:customStyle="1" w:styleId="Styl4">
    <w:name w:val="Styl4"/>
    <w:basedOn w:val="Nadpis2"/>
    <w:qFormat/>
    <w:pPr>
      <w:widowControl w:val="0"/>
      <w:spacing w:before="120" w:line="276" w:lineRule="auto"/>
    </w:pPr>
    <w:rPr>
      <w:rFonts w:ascii="Calibri" w:hAnsi="Calibri" w:cs="Calibri"/>
      <w:szCs w:val="24"/>
    </w:rPr>
  </w:style>
  <w:style w:type="paragraph" w:styleId="Odstavecseseznamem">
    <w:name w:val="List Paragraph"/>
    <w:basedOn w:val="Normln"/>
    <w:qFormat/>
    <w:pPr>
      <w:ind w:left="720"/>
    </w:pPr>
  </w:style>
  <w:style w:type="paragraph" w:customStyle="1" w:styleId="Styl3">
    <w:name w:val="Styl3"/>
    <w:basedOn w:val="Normln"/>
    <w:qFormat/>
    <w:pPr>
      <w:widowControl w:val="0"/>
      <w:suppressAutoHyphens w:val="0"/>
      <w:spacing w:before="120" w:line="276" w:lineRule="auto"/>
      <w:textAlignment w:val="baseline"/>
    </w:pPr>
    <w:rPr>
      <w:rFonts w:ascii="Calibri Light" w:eastAsia="Lucida Sans Unicode" w:hAnsi="Calibri Light" w:cs="Calibri Light"/>
      <w:b/>
      <w:kern w:val="2"/>
      <w:sz w:val="22"/>
      <w:szCs w:val="22"/>
    </w:rPr>
  </w:style>
  <w:style w:type="paragraph" w:styleId="Hlavikarejstku">
    <w:name w:val="index heading"/>
    <w:basedOn w:val="Nadpis"/>
    <w:pPr>
      <w:suppressLineNumbers/>
    </w:pPr>
    <w:rPr>
      <w:b/>
      <w:bCs/>
      <w:sz w:val="32"/>
      <w:szCs w:val="32"/>
    </w:rPr>
  </w:style>
  <w:style w:type="paragraph" w:styleId="Nadpisobsahu">
    <w:name w:val="TOC Heading"/>
    <w:basedOn w:val="Nadpis1"/>
    <w:next w:val="Normln"/>
    <w:pPr>
      <w:keepLines/>
      <w:spacing w:before="240" w:line="252" w:lineRule="auto"/>
    </w:pPr>
    <w:rPr>
      <w:rFonts w:ascii="Calibri Light" w:hAnsi="Calibri Light" w:cs="Times New Roman"/>
      <w:b w:val="0"/>
      <w:bCs w:val="0"/>
      <w:color w:val="2F5496"/>
      <w:sz w:val="32"/>
      <w:szCs w:val="32"/>
    </w:rPr>
  </w:style>
  <w:style w:type="paragraph" w:styleId="Obsah1">
    <w:name w:val="toc 1"/>
    <w:basedOn w:val="Normln"/>
    <w:next w:val="Normln"/>
    <w:pPr>
      <w:tabs>
        <w:tab w:val="right" w:leader="dot" w:pos="9343"/>
      </w:tabs>
    </w:pPr>
    <w:rPr>
      <w:rFonts w:ascii="Arial" w:hAnsi="Arial" w:cs="Arial"/>
      <w:b/>
      <w:bCs/>
      <w:sz w:val="22"/>
    </w:rPr>
  </w:style>
  <w:style w:type="paragraph" w:styleId="Obsah2">
    <w:name w:val="toc 2"/>
    <w:basedOn w:val="Normln"/>
    <w:next w:val="Normln"/>
    <w:pPr>
      <w:tabs>
        <w:tab w:val="right" w:leader="dot" w:pos="9343"/>
      </w:tabs>
    </w:pPr>
    <w:rPr>
      <w:rFonts w:ascii="Arial" w:hAnsi="Arial" w:cs="Arial"/>
      <w:sz w:val="22"/>
    </w:rPr>
  </w:style>
  <w:style w:type="paragraph" w:styleId="Obsah3">
    <w:name w:val="toc 3"/>
    <w:basedOn w:val="Normln"/>
    <w:next w:val="Normln"/>
    <w:pPr>
      <w:suppressAutoHyphens w:val="0"/>
      <w:spacing w:after="100" w:line="252" w:lineRule="auto"/>
      <w:ind w:left="440"/>
    </w:pPr>
    <w:rPr>
      <w:rFonts w:ascii="Arial" w:hAnsi="Arial" w:cs="Arial"/>
      <w:kern w:val="2"/>
      <w:sz w:val="22"/>
      <w:szCs w:val="22"/>
    </w:rPr>
  </w:style>
  <w:style w:type="paragraph" w:styleId="Obsah4">
    <w:name w:val="toc 4"/>
    <w:basedOn w:val="Normln"/>
    <w:next w:val="Normln"/>
    <w:pPr>
      <w:suppressAutoHyphens w:val="0"/>
      <w:spacing w:after="100" w:line="252" w:lineRule="auto"/>
      <w:ind w:left="660"/>
    </w:pPr>
    <w:rPr>
      <w:rFonts w:ascii="Calibri" w:hAnsi="Calibri"/>
      <w:kern w:val="2"/>
      <w:sz w:val="22"/>
      <w:szCs w:val="22"/>
    </w:rPr>
  </w:style>
  <w:style w:type="paragraph" w:styleId="Obsah5">
    <w:name w:val="toc 5"/>
    <w:basedOn w:val="Normln"/>
    <w:next w:val="Normln"/>
    <w:pPr>
      <w:suppressAutoHyphens w:val="0"/>
      <w:spacing w:after="100" w:line="252" w:lineRule="auto"/>
      <w:ind w:left="880"/>
    </w:pPr>
    <w:rPr>
      <w:rFonts w:ascii="Calibri" w:hAnsi="Calibri"/>
      <w:kern w:val="2"/>
      <w:sz w:val="22"/>
      <w:szCs w:val="22"/>
    </w:rPr>
  </w:style>
  <w:style w:type="paragraph" w:styleId="Obsah6">
    <w:name w:val="toc 6"/>
    <w:basedOn w:val="Normln"/>
    <w:next w:val="Normln"/>
    <w:pPr>
      <w:suppressAutoHyphens w:val="0"/>
      <w:spacing w:after="100" w:line="252" w:lineRule="auto"/>
      <w:ind w:left="1100"/>
    </w:pPr>
    <w:rPr>
      <w:rFonts w:ascii="Calibri" w:hAnsi="Calibri"/>
      <w:kern w:val="2"/>
      <w:sz w:val="22"/>
      <w:szCs w:val="22"/>
    </w:rPr>
  </w:style>
  <w:style w:type="paragraph" w:styleId="Obsah7">
    <w:name w:val="toc 7"/>
    <w:basedOn w:val="Normln"/>
    <w:next w:val="Normln"/>
    <w:pPr>
      <w:suppressAutoHyphens w:val="0"/>
      <w:spacing w:after="100" w:line="252" w:lineRule="auto"/>
      <w:ind w:left="1320"/>
    </w:pPr>
    <w:rPr>
      <w:rFonts w:ascii="Calibri" w:hAnsi="Calibri"/>
      <w:kern w:val="2"/>
      <w:sz w:val="22"/>
      <w:szCs w:val="22"/>
    </w:rPr>
  </w:style>
  <w:style w:type="paragraph" w:styleId="Obsah8">
    <w:name w:val="toc 8"/>
    <w:basedOn w:val="Normln"/>
    <w:next w:val="Normln"/>
    <w:pPr>
      <w:suppressAutoHyphens w:val="0"/>
      <w:spacing w:after="100" w:line="252" w:lineRule="auto"/>
      <w:ind w:left="1540"/>
    </w:pPr>
    <w:rPr>
      <w:rFonts w:ascii="Calibri" w:hAnsi="Calibri"/>
      <w:kern w:val="2"/>
      <w:sz w:val="22"/>
      <w:szCs w:val="22"/>
    </w:rPr>
  </w:style>
  <w:style w:type="paragraph" w:styleId="Obsah9">
    <w:name w:val="toc 9"/>
    <w:basedOn w:val="Normln"/>
    <w:next w:val="Normln"/>
    <w:pPr>
      <w:suppressAutoHyphens w:val="0"/>
      <w:spacing w:after="100" w:line="252" w:lineRule="auto"/>
      <w:ind w:left="1760"/>
    </w:pPr>
    <w:rPr>
      <w:rFonts w:ascii="Calibri" w:hAnsi="Calibri"/>
      <w:kern w:val="2"/>
      <w:sz w:val="22"/>
      <w:szCs w:val="22"/>
    </w:rPr>
  </w:style>
  <w:style w:type="paragraph" w:customStyle="1" w:styleId="PROSTTEXT">
    <w:name w:val="PROSTÝ TEXT"/>
    <w:basedOn w:val="Normln"/>
    <w:qFormat/>
    <w:pPr>
      <w:spacing w:before="120" w:after="120"/>
      <w:jc w:val="both"/>
    </w:pPr>
    <w:rPr>
      <w:rFonts w:ascii="Arial" w:hAnsi="Arial" w:cs="Arial"/>
      <w:sz w:val="22"/>
      <w:szCs w:val="22"/>
    </w:rPr>
  </w:style>
  <w:style w:type="paragraph" w:styleId="Nzev">
    <w:name w:val="Title"/>
    <w:basedOn w:val="Normln"/>
    <w:next w:val="Normln"/>
    <w:uiPriority w:val="10"/>
    <w:qFormat/>
    <w:pPr>
      <w:widowControl w:val="0"/>
      <w:jc w:val="center"/>
      <w:textAlignment w:val="baseline"/>
    </w:pPr>
    <w:rPr>
      <w:rFonts w:ascii="Arial" w:hAnsi="Arial" w:cs="Arial"/>
      <w:b/>
      <w:bCs/>
      <w:spacing w:val="-10"/>
      <w:kern w:val="2"/>
      <w:sz w:val="44"/>
      <w:szCs w:val="44"/>
    </w:rPr>
  </w:style>
  <w:style w:type="paragraph" w:styleId="Podnadpis">
    <w:name w:val="Subtitle"/>
    <w:basedOn w:val="Nadpis"/>
    <w:next w:val="Zkladntext"/>
    <w:uiPriority w:val="11"/>
    <w:qFormat/>
    <w:pPr>
      <w:jc w:val="center"/>
    </w:pPr>
    <w:rPr>
      <w:i/>
      <w:iCs/>
    </w:rPr>
  </w:style>
  <w:style w:type="paragraph" w:customStyle="1" w:styleId="Obsah10">
    <w:name w:val="Obsah 10"/>
    <w:basedOn w:val="Rejstk"/>
    <w:qFormat/>
    <w:pPr>
      <w:tabs>
        <w:tab w:val="right" w:leader="dot" w:pos="31680"/>
      </w:tabs>
      <w:ind w:left="2547"/>
    </w:pPr>
  </w:style>
  <w:style w:type="paragraph" w:customStyle="1" w:styleId="LO-Normal">
    <w:name w:val="LO-Normal"/>
    <w:qFormat/>
    <w:pPr>
      <w:widowControl w:val="0"/>
      <w:suppressAutoHyphens/>
    </w:pPr>
    <w:rPr>
      <w:rFonts w:ascii="Liberation Serif;Times New Roma" w:hAnsi="Liberation Serif;Times New Roma" w:cs="Arial Unicode MS"/>
      <w:kern w:val="2"/>
      <w:lang/>
    </w:r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13</Pages>
  <Words>4232</Words>
  <Characters>24972</Characters>
  <Application>Microsoft Office Word</Application>
  <DocSecurity>0</DocSecurity>
  <Lines>208</Lines>
  <Paragraphs>58</Paragraphs>
  <ScaleCrop>false</ScaleCrop>
  <Company/>
  <LinksUpToDate>false</LinksUpToDate>
  <CharactersWithSpaces>29146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Sanace střechy bytového domu č</dc:title>
  <dc:subject/>
  <dc:creator>Magda Birtková</dc:creator>
  <dc:description/>
  <cp:lastModifiedBy>Martin Dostál</cp:lastModifiedBy>
  <cp:revision>3</cp:revision>
  <cp:lastPrinted>2024-10-10T09:34:00Z</cp:lastPrinted>
  <dcterms:created xsi:type="dcterms:W3CDTF">2024-10-04T13:18:00Z</dcterms:created>
  <dcterms:modified xsi:type="dcterms:W3CDTF">2025-04-02T15:52:00Z</dcterms:modified>
  <dc:language>cs-CZ</dc:language>
</cp:coreProperties>
</file>